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8F72A" w14:textId="77777777" w:rsidR="00A33B67" w:rsidRPr="0005367D" w:rsidRDefault="00A33B67" w:rsidP="00A33B67">
      <w:pPr>
        <w:tabs>
          <w:tab w:val="left" w:pos="5670"/>
        </w:tabs>
        <w:spacing w:after="0" w:line="240" w:lineRule="auto"/>
        <w:rPr>
          <w:rFonts w:ascii="Times New Roman" w:eastAsia="Times New Roman" w:hAnsi="Times New Roman" w:cs="Times New Roman"/>
          <w:b/>
          <w:sz w:val="24"/>
          <w:szCs w:val="24"/>
        </w:rPr>
      </w:pPr>
      <w:r w:rsidRPr="000530C3">
        <w:rPr>
          <w:rFonts w:ascii="Times New Roman" w:eastAsia="Times New Roman" w:hAnsi="Times New Roman" w:cs="Times New Roman"/>
          <w:b/>
          <w:noProof/>
          <w:sz w:val="24"/>
          <w:szCs w:val="24"/>
          <w:lang w:eastAsia="hr-HR"/>
        </w:rPr>
        <w:drawing>
          <wp:anchor distT="0" distB="0" distL="114300" distR="114300" simplePos="0" relativeHeight="251659264" behindDoc="0" locked="0" layoutInCell="1" allowOverlap="1" wp14:anchorId="7ECF2D6F" wp14:editId="6D0EF2AF">
            <wp:simplePos x="0" y="0"/>
            <wp:positionH relativeFrom="column">
              <wp:posOffset>342900</wp:posOffset>
            </wp:positionH>
            <wp:positionV relativeFrom="paragraph">
              <wp:posOffset>114300</wp:posOffset>
            </wp:positionV>
            <wp:extent cx="568325" cy="822960"/>
            <wp:effectExtent l="0" t="0" r="3175" b="0"/>
            <wp:wrapTopAndBottom/>
            <wp:docPr id="1" name="Slika 1" descr="HRV-GRB-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V-GRB-C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325" cy="822960"/>
                    </a:xfrm>
                    <a:prstGeom prst="rect">
                      <a:avLst/>
                    </a:prstGeom>
                    <a:noFill/>
                  </pic:spPr>
                </pic:pic>
              </a:graphicData>
            </a:graphic>
            <wp14:sizeRelH relativeFrom="page">
              <wp14:pctWidth>0</wp14:pctWidth>
            </wp14:sizeRelH>
            <wp14:sizeRelV relativeFrom="page">
              <wp14:pctHeight>0</wp14:pctHeight>
            </wp14:sizeRelV>
          </wp:anchor>
        </w:drawing>
      </w:r>
      <w:r w:rsidRPr="0005367D">
        <w:rPr>
          <w:rFonts w:ascii="Times New Roman" w:eastAsia="Times New Roman" w:hAnsi="Times New Roman" w:cs="Times New Roman"/>
          <w:b/>
          <w:sz w:val="24"/>
          <w:szCs w:val="24"/>
        </w:rPr>
        <w:t>REPUBLIKA HRVATSKA</w:t>
      </w:r>
      <w:r w:rsidRPr="0005367D">
        <w:rPr>
          <w:rFonts w:ascii="Times New Roman" w:eastAsia="Times New Roman" w:hAnsi="Times New Roman" w:cs="Times New Roman"/>
          <w:b/>
          <w:sz w:val="24"/>
          <w:szCs w:val="24"/>
        </w:rPr>
        <w:tab/>
      </w:r>
    </w:p>
    <w:p w14:paraId="015EC93F" w14:textId="77777777" w:rsidR="00A33B67" w:rsidRPr="0005367D" w:rsidRDefault="00A33B67" w:rsidP="00A33B67">
      <w:pPr>
        <w:spacing w:after="0" w:line="240" w:lineRule="auto"/>
        <w:rPr>
          <w:rFonts w:ascii="Times New Roman" w:eastAsia="Times New Roman" w:hAnsi="Times New Roman" w:cs="Times New Roman"/>
          <w:b/>
          <w:sz w:val="24"/>
          <w:szCs w:val="24"/>
        </w:rPr>
      </w:pPr>
      <w:r w:rsidRPr="0005367D">
        <w:rPr>
          <w:rFonts w:ascii="Times New Roman" w:eastAsia="Times New Roman" w:hAnsi="Times New Roman" w:cs="Times New Roman"/>
          <w:b/>
          <w:sz w:val="24"/>
          <w:szCs w:val="24"/>
        </w:rPr>
        <w:t>KARLOVAČKA ŽUPANIJA</w:t>
      </w:r>
      <w:r w:rsidRPr="0005367D">
        <w:rPr>
          <w:rFonts w:ascii="Times New Roman" w:eastAsia="Times New Roman" w:hAnsi="Times New Roman" w:cs="Times New Roman"/>
          <w:b/>
          <w:sz w:val="24"/>
          <w:szCs w:val="24"/>
        </w:rPr>
        <w:tab/>
      </w:r>
      <w:r w:rsidRPr="0005367D">
        <w:rPr>
          <w:rFonts w:ascii="Times New Roman" w:eastAsia="Times New Roman" w:hAnsi="Times New Roman" w:cs="Times New Roman"/>
          <w:b/>
          <w:sz w:val="24"/>
          <w:szCs w:val="24"/>
        </w:rPr>
        <w:tab/>
      </w:r>
      <w:r w:rsidRPr="0005367D">
        <w:rPr>
          <w:rFonts w:ascii="Times New Roman" w:eastAsia="Times New Roman" w:hAnsi="Times New Roman" w:cs="Times New Roman"/>
          <w:b/>
          <w:sz w:val="24"/>
          <w:szCs w:val="24"/>
        </w:rPr>
        <w:tab/>
      </w:r>
      <w:r w:rsidRPr="0005367D">
        <w:rPr>
          <w:rFonts w:ascii="Times New Roman" w:eastAsia="Times New Roman" w:hAnsi="Times New Roman" w:cs="Times New Roman"/>
          <w:b/>
          <w:sz w:val="24"/>
          <w:szCs w:val="24"/>
        </w:rPr>
        <w:tab/>
      </w:r>
      <w:r w:rsidRPr="0005367D">
        <w:rPr>
          <w:rFonts w:ascii="Times New Roman" w:eastAsia="Times New Roman" w:hAnsi="Times New Roman" w:cs="Times New Roman"/>
          <w:b/>
          <w:sz w:val="24"/>
          <w:szCs w:val="24"/>
        </w:rPr>
        <w:tab/>
      </w:r>
    </w:p>
    <w:p w14:paraId="2C5B3833" w14:textId="77777777" w:rsidR="00A33B67" w:rsidRPr="0005367D" w:rsidRDefault="00A33B67" w:rsidP="00A33B67">
      <w:pPr>
        <w:keepNext/>
        <w:spacing w:after="0" w:line="240" w:lineRule="auto"/>
        <w:outlineLvl w:val="5"/>
        <w:rPr>
          <w:rFonts w:ascii="Times New Roman" w:eastAsia="Times New Roman" w:hAnsi="Times New Roman" w:cs="Times New Roman"/>
          <w:b/>
          <w:sz w:val="24"/>
          <w:szCs w:val="24"/>
        </w:rPr>
      </w:pPr>
      <w:r w:rsidRPr="0005367D">
        <w:rPr>
          <w:rFonts w:ascii="Times New Roman" w:eastAsia="Times New Roman" w:hAnsi="Times New Roman" w:cs="Times New Roman"/>
          <w:b/>
          <w:sz w:val="24"/>
          <w:szCs w:val="24"/>
        </w:rPr>
        <w:t>OPĆINA RIBNIK</w:t>
      </w:r>
    </w:p>
    <w:p w14:paraId="4287CCDA" w14:textId="77777777" w:rsidR="00A33B67" w:rsidRPr="0005367D" w:rsidRDefault="00A33B67" w:rsidP="00A33B67">
      <w:pPr>
        <w:spacing w:after="0" w:line="240" w:lineRule="auto"/>
        <w:rPr>
          <w:rFonts w:ascii="Times New Roman" w:eastAsia="Times New Roman" w:hAnsi="Times New Roman" w:cs="Times New Roman"/>
          <w:b/>
          <w:sz w:val="24"/>
          <w:szCs w:val="24"/>
        </w:rPr>
      </w:pPr>
      <w:r w:rsidRPr="0005367D">
        <w:rPr>
          <w:rFonts w:ascii="Times New Roman" w:eastAsia="Times New Roman" w:hAnsi="Times New Roman" w:cs="Times New Roman"/>
          <w:b/>
          <w:sz w:val="24"/>
          <w:szCs w:val="24"/>
        </w:rPr>
        <w:t>OPĆINSKO VIJEĆE</w:t>
      </w:r>
    </w:p>
    <w:p w14:paraId="6ECAA1BE" w14:textId="77777777" w:rsidR="00A33B67" w:rsidRDefault="00A33B67" w:rsidP="00A17353">
      <w:pPr>
        <w:spacing w:after="0" w:line="240" w:lineRule="auto"/>
        <w:rPr>
          <w:rFonts w:ascii="Times New Roman" w:hAnsi="Times New Roman" w:cs="Times New Roman"/>
          <w:b/>
          <w:sz w:val="24"/>
          <w:szCs w:val="24"/>
        </w:rPr>
      </w:pPr>
    </w:p>
    <w:p w14:paraId="6EABF6BF" w14:textId="77777777" w:rsidR="00A17353" w:rsidRPr="00507DCD" w:rsidRDefault="00A17353" w:rsidP="00A17353">
      <w:pPr>
        <w:spacing w:after="0" w:line="240" w:lineRule="auto"/>
        <w:rPr>
          <w:rFonts w:ascii="Times New Roman" w:hAnsi="Times New Roman" w:cs="Times New Roman"/>
          <w:color w:val="FF0000"/>
          <w:sz w:val="24"/>
          <w:szCs w:val="24"/>
        </w:rPr>
      </w:pPr>
      <w:r w:rsidRPr="00507DCD">
        <w:rPr>
          <w:rFonts w:ascii="Times New Roman" w:hAnsi="Times New Roman" w:cs="Times New Roman"/>
          <w:color w:val="FF0000"/>
          <w:sz w:val="24"/>
          <w:szCs w:val="24"/>
        </w:rPr>
        <w:t xml:space="preserve">KLASA: </w:t>
      </w:r>
      <w:r w:rsidR="001B2E35">
        <w:rPr>
          <w:rFonts w:ascii="Times New Roman" w:hAnsi="Times New Roman" w:cs="Times New Roman"/>
          <w:color w:val="FF0000"/>
          <w:sz w:val="24"/>
          <w:szCs w:val="24"/>
        </w:rPr>
        <w:t>363</w:t>
      </w:r>
      <w:r w:rsidRPr="00507DCD">
        <w:rPr>
          <w:rFonts w:ascii="Times New Roman" w:hAnsi="Times New Roman" w:cs="Times New Roman"/>
          <w:color w:val="FF0000"/>
          <w:sz w:val="24"/>
          <w:szCs w:val="24"/>
        </w:rPr>
        <w:t>-0</w:t>
      </w:r>
      <w:r w:rsidR="001B2E35">
        <w:rPr>
          <w:rFonts w:ascii="Times New Roman" w:hAnsi="Times New Roman" w:cs="Times New Roman"/>
          <w:color w:val="FF0000"/>
          <w:sz w:val="24"/>
          <w:szCs w:val="24"/>
        </w:rPr>
        <w:t>3</w:t>
      </w:r>
      <w:r w:rsidRPr="00507DCD">
        <w:rPr>
          <w:rFonts w:ascii="Times New Roman" w:hAnsi="Times New Roman" w:cs="Times New Roman"/>
          <w:color w:val="FF0000"/>
          <w:sz w:val="24"/>
          <w:szCs w:val="24"/>
        </w:rPr>
        <w:t>/18-01/0</w:t>
      </w:r>
      <w:r w:rsidR="001B2E35">
        <w:rPr>
          <w:rFonts w:ascii="Times New Roman" w:hAnsi="Times New Roman" w:cs="Times New Roman"/>
          <w:color w:val="FF0000"/>
          <w:sz w:val="24"/>
          <w:szCs w:val="24"/>
        </w:rPr>
        <w:t>2</w:t>
      </w:r>
    </w:p>
    <w:p w14:paraId="5625FFFC"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UR-BROJ: 2133/21-01-19-</w:t>
      </w:r>
      <w:r w:rsidR="001B2E35">
        <w:rPr>
          <w:rFonts w:ascii="Times New Roman" w:hAnsi="Times New Roman" w:cs="Times New Roman"/>
          <w:sz w:val="24"/>
          <w:szCs w:val="24"/>
        </w:rPr>
        <w:t>2</w:t>
      </w:r>
    </w:p>
    <w:p w14:paraId="0ADA5778"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U Ribniku, dana 29. siječnja 2019. godine</w:t>
      </w:r>
    </w:p>
    <w:p w14:paraId="755A3FCD" w14:textId="77777777" w:rsidR="00A17353" w:rsidRPr="00A17353" w:rsidRDefault="00A17353" w:rsidP="00A17353">
      <w:pPr>
        <w:spacing w:after="0" w:line="240" w:lineRule="auto"/>
        <w:rPr>
          <w:rFonts w:ascii="Times New Roman" w:hAnsi="Times New Roman" w:cs="Times New Roman"/>
          <w:sz w:val="24"/>
          <w:szCs w:val="24"/>
        </w:rPr>
      </w:pPr>
    </w:p>
    <w:p w14:paraId="224E97EE" w14:textId="77777777" w:rsidR="00A17353" w:rsidRPr="00A17353" w:rsidRDefault="00A17353" w:rsidP="005C7F54">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Na temelju članka 95. Zakona o komunalnom gospodarstvu („Narodne novine“ broj 68/18 i 110/18) i članka 31. Statuta Općine Ribnik ("Glasnik Karlovačke županije" broj 18/13, 17/16 i 04/18), Općinsko vijeće Općine Ribnik na svojoj 14. redovnoj sjednici održanoj dana 29. siječnja 2019. godine, donijelo je </w:t>
      </w:r>
    </w:p>
    <w:p w14:paraId="3C275410" w14:textId="77777777" w:rsidR="00A17353" w:rsidRPr="00A17353" w:rsidRDefault="00A17353" w:rsidP="005C7F54">
      <w:pPr>
        <w:spacing w:after="0" w:line="240" w:lineRule="auto"/>
        <w:jc w:val="both"/>
        <w:rPr>
          <w:rFonts w:ascii="Times New Roman" w:hAnsi="Times New Roman" w:cs="Times New Roman"/>
          <w:sz w:val="24"/>
          <w:szCs w:val="24"/>
        </w:rPr>
      </w:pPr>
    </w:p>
    <w:p w14:paraId="4BD0B20B" w14:textId="77777777" w:rsidR="00A17353" w:rsidRPr="005C7F54" w:rsidRDefault="00A17353" w:rsidP="005C7F54">
      <w:pPr>
        <w:spacing w:after="0" w:line="240" w:lineRule="auto"/>
        <w:jc w:val="center"/>
        <w:rPr>
          <w:rFonts w:ascii="Times New Roman" w:hAnsi="Times New Roman" w:cs="Times New Roman"/>
          <w:b/>
          <w:sz w:val="24"/>
          <w:szCs w:val="24"/>
        </w:rPr>
      </w:pPr>
      <w:r w:rsidRPr="005C7F54">
        <w:rPr>
          <w:rFonts w:ascii="Times New Roman" w:hAnsi="Times New Roman" w:cs="Times New Roman"/>
          <w:b/>
          <w:sz w:val="24"/>
          <w:szCs w:val="24"/>
        </w:rPr>
        <w:t>O D L U K U</w:t>
      </w:r>
    </w:p>
    <w:p w14:paraId="204B2DBC" w14:textId="77777777" w:rsidR="00A17353" w:rsidRPr="005C7F54" w:rsidRDefault="00A17353" w:rsidP="005C7F54">
      <w:pPr>
        <w:spacing w:after="0" w:line="240" w:lineRule="auto"/>
        <w:jc w:val="center"/>
        <w:rPr>
          <w:rFonts w:ascii="Times New Roman" w:hAnsi="Times New Roman" w:cs="Times New Roman"/>
          <w:b/>
          <w:sz w:val="24"/>
          <w:szCs w:val="24"/>
        </w:rPr>
      </w:pPr>
      <w:r w:rsidRPr="005C7F54">
        <w:rPr>
          <w:rFonts w:ascii="Times New Roman" w:hAnsi="Times New Roman" w:cs="Times New Roman"/>
          <w:b/>
          <w:sz w:val="24"/>
          <w:szCs w:val="24"/>
        </w:rPr>
        <w:t>o komunalnoj naknadi</w:t>
      </w:r>
    </w:p>
    <w:p w14:paraId="7F2641B0" w14:textId="77777777" w:rsidR="00A17353" w:rsidRPr="00A17353" w:rsidRDefault="00A17353" w:rsidP="00A17353">
      <w:pPr>
        <w:spacing w:after="0" w:line="240" w:lineRule="auto"/>
        <w:rPr>
          <w:rFonts w:ascii="Times New Roman" w:hAnsi="Times New Roman" w:cs="Times New Roman"/>
          <w:sz w:val="24"/>
          <w:szCs w:val="24"/>
        </w:rPr>
      </w:pPr>
    </w:p>
    <w:p w14:paraId="79B2E635"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w:t>
      </w:r>
    </w:p>
    <w:p w14:paraId="5F368766" w14:textId="77777777" w:rsidR="00A17353" w:rsidRPr="00A17353" w:rsidRDefault="00A17353" w:rsidP="00A17353">
      <w:pPr>
        <w:spacing w:after="0" w:line="240" w:lineRule="auto"/>
        <w:rPr>
          <w:rFonts w:ascii="Times New Roman" w:hAnsi="Times New Roman" w:cs="Times New Roman"/>
          <w:sz w:val="24"/>
          <w:szCs w:val="24"/>
        </w:rPr>
      </w:pPr>
    </w:p>
    <w:p w14:paraId="49F52F8B"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Riječi i pojmovi koji se koriste u ovoj Odluci, a koji imaju rodno značenje, odnose se jednako na muški  i ženski rod, bez obzira u kojem su rodu navedeni.</w:t>
      </w:r>
    </w:p>
    <w:p w14:paraId="5E2DB904" w14:textId="77777777" w:rsidR="00A17353" w:rsidRPr="00A17353" w:rsidRDefault="00A17353" w:rsidP="00A17353">
      <w:pPr>
        <w:spacing w:after="0" w:line="240" w:lineRule="auto"/>
        <w:rPr>
          <w:rFonts w:ascii="Times New Roman" w:hAnsi="Times New Roman" w:cs="Times New Roman"/>
          <w:sz w:val="24"/>
          <w:szCs w:val="24"/>
        </w:rPr>
      </w:pPr>
    </w:p>
    <w:p w14:paraId="1B1FC046"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I.</w:t>
      </w:r>
      <w:r w:rsidRPr="00A17353">
        <w:rPr>
          <w:rFonts w:ascii="Times New Roman" w:hAnsi="Times New Roman" w:cs="Times New Roman"/>
          <w:sz w:val="24"/>
          <w:szCs w:val="24"/>
        </w:rPr>
        <w:tab/>
        <w:t xml:space="preserve">OPĆE ODREDBE      </w:t>
      </w:r>
    </w:p>
    <w:p w14:paraId="2C1FED89" w14:textId="77777777" w:rsidR="00A17353" w:rsidRPr="00A17353" w:rsidRDefault="00A17353" w:rsidP="00A17353">
      <w:pPr>
        <w:spacing w:after="0" w:line="240" w:lineRule="auto"/>
        <w:rPr>
          <w:rFonts w:ascii="Times New Roman" w:hAnsi="Times New Roman" w:cs="Times New Roman"/>
          <w:sz w:val="24"/>
          <w:szCs w:val="24"/>
        </w:rPr>
      </w:pPr>
    </w:p>
    <w:p w14:paraId="5FE86BC5"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2.</w:t>
      </w:r>
    </w:p>
    <w:p w14:paraId="727B5DF3" w14:textId="77777777" w:rsidR="00A17353" w:rsidRPr="00A17353" w:rsidRDefault="00A17353" w:rsidP="00A17353">
      <w:pPr>
        <w:spacing w:after="0" w:line="240" w:lineRule="auto"/>
        <w:rPr>
          <w:rFonts w:ascii="Times New Roman" w:hAnsi="Times New Roman" w:cs="Times New Roman"/>
          <w:sz w:val="24"/>
          <w:szCs w:val="24"/>
        </w:rPr>
      </w:pPr>
    </w:p>
    <w:p w14:paraId="01D01703"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Ovom Odlukom određuju se:   </w:t>
      </w:r>
    </w:p>
    <w:p w14:paraId="270F7893"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w:t>
      </w:r>
      <w:r w:rsidRPr="00A17353">
        <w:rPr>
          <w:rFonts w:ascii="Times New Roman" w:hAnsi="Times New Roman" w:cs="Times New Roman"/>
          <w:sz w:val="24"/>
          <w:szCs w:val="24"/>
        </w:rPr>
        <w:tab/>
        <w:t xml:space="preserve">naselja Općine Ribnik u kojima se naplaćuje komunalna naknada,  </w:t>
      </w:r>
    </w:p>
    <w:p w14:paraId="179178DF"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w:t>
      </w:r>
      <w:r w:rsidRPr="00A17353">
        <w:rPr>
          <w:rFonts w:ascii="Times New Roman" w:hAnsi="Times New Roman" w:cs="Times New Roman"/>
          <w:sz w:val="24"/>
          <w:szCs w:val="24"/>
        </w:rPr>
        <w:tab/>
        <w:t>koeficijenti zona (</w:t>
      </w:r>
      <w:proofErr w:type="spellStart"/>
      <w:r w:rsidRPr="00A17353">
        <w:rPr>
          <w:rFonts w:ascii="Times New Roman" w:hAnsi="Times New Roman" w:cs="Times New Roman"/>
          <w:sz w:val="24"/>
          <w:szCs w:val="24"/>
        </w:rPr>
        <w:t>Kz</w:t>
      </w:r>
      <w:proofErr w:type="spellEnd"/>
      <w:r w:rsidRPr="00A17353">
        <w:rPr>
          <w:rFonts w:ascii="Times New Roman" w:hAnsi="Times New Roman" w:cs="Times New Roman"/>
          <w:sz w:val="24"/>
          <w:szCs w:val="24"/>
        </w:rPr>
        <w:t xml:space="preserve">) za pojedine zone,  </w:t>
      </w:r>
    </w:p>
    <w:p w14:paraId="42D6C8D8"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w:t>
      </w:r>
      <w:r w:rsidRPr="00A17353">
        <w:rPr>
          <w:rFonts w:ascii="Times New Roman" w:hAnsi="Times New Roman" w:cs="Times New Roman"/>
          <w:sz w:val="24"/>
          <w:szCs w:val="24"/>
        </w:rPr>
        <w:tab/>
        <w:t xml:space="preserve">koeficijenti namjene (Kn) za nekretnine za koje se naplaćuje komunalna naknada,   </w:t>
      </w:r>
    </w:p>
    <w:p w14:paraId="44E3EB66"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w:t>
      </w:r>
      <w:r w:rsidRPr="00A17353">
        <w:rPr>
          <w:rFonts w:ascii="Times New Roman" w:hAnsi="Times New Roman" w:cs="Times New Roman"/>
          <w:sz w:val="24"/>
          <w:szCs w:val="24"/>
        </w:rPr>
        <w:tab/>
        <w:t xml:space="preserve">rok plaćanja komunalne naknade,  </w:t>
      </w:r>
    </w:p>
    <w:p w14:paraId="76CA753A"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w:t>
      </w:r>
      <w:r w:rsidRPr="00A17353">
        <w:rPr>
          <w:rFonts w:ascii="Times New Roman" w:hAnsi="Times New Roman" w:cs="Times New Roman"/>
          <w:sz w:val="24"/>
          <w:szCs w:val="24"/>
        </w:rPr>
        <w:tab/>
        <w:t xml:space="preserve">način utvrđivanja i naplate komunalne naknade,  </w:t>
      </w:r>
    </w:p>
    <w:p w14:paraId="500035B8" w14:textId="77777777" w:rsidR="00974842"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w:t>
      </w:r>
      <w:r w:rsidRPr="00A17353">
        <w:rPr>
          <w:rFonts w:ascii="Times New Roman" w:hAnsi="Times New Roman" w:cs="Times New Roman"/>
          <w:sz w:val="24"/>
          <w:szCs w:val="24"/>
        </w:rPr>
        <w:tab/>
        <w:t xml:space="preserve">nekretnine važne za Općinu Ribnik koje se u potpunosti ili djelomično oslobađaju od </w:t>
      </w:r>
    </w:p>
    <w:p w14:paraId="3319B33B" w14:textId="77777777" w:rsidR="00A17353" w:rsidRPr="00A17353" w:rsidRDefault="00A17353" w:rsidP="00974842">
      <w:pPr>
        <w:spacing w:after="0" w:line="240" w:lineRule="auto"/>
        <w:ind w:firstLine="708"/>
        <w:jc w:val="both"/>
        <w:rPr>
          <w:rFonts w:ascii="Times New Roman" w:hAnsi="Times New Roman" w:cs="Times New Roman"/>
          <w:sz w:val="24"/>
          <w:szCs w:val="24"/>
        </w:rPr>
      </w:pPr>
      <w:r w:rsidRPr="00A17353">
        <w:rPr>
          <w:rFonts w:ascii="Times New Roman" w:hAnsi="Times New Roman" w:cs="Times New Roman"/>
          <w:sz w:val="24"/>
          <w:szCs w:val="24"/>
        </w:rPr>
        <w:t xml:space="preserve">plaćanja komunalne naknade,  </w:t>
      </w:r>
    </w:p>
    <w:p w14:paraId="7BFD9AAC" w14:textId="77777777" w:rsidR="00974842"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w:t>
      </w:r>
      <w:r w:rsidRPr="00A17353">
        <w:rPr>
          <w:rFonts w:ascii="Times New Roman" w:hAnsi="Times New Roman" w:cs="Times New Roman"/>
          <w:sz w:val="24"/>
          <w:szCs w:val="24"/>
        </w:rPr>
        <w:tab/>
        <w:t xml:space="preserve">opći uvjeti i razlozi zbog kojih se u pojedinačnim slučajevima odobrava djelomično </w:t>
      </w:r>
    </w:p>
    <w:p w14:paraId="4B23BA2F" w14:textId="77777777" w:rsidR="00A17353" w:rsidRPr="00A17353" w:rsidRDefault="00974842" w:rsidP="009748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A17353" w:rsidRPr="00A17353">
        <w:rPr>
          <w:rFonts w:ascii="Times New Roman" w:hAnsi="Times New Roman" w:cs="Times New Roman"/>
          <w:sz w:val="24"/>
          <w:szCs w:val="24"/>
        </w:rPr>
        <w:t>li</w:t>
      </w:r>
      <w:r>
        <w:rPr>
          <w:rFonts w:ascii="Times New Roman" w:hAnsi="Times New Roman" w:cs="Times New Roman"/>
          <w:sz w:val="24"/>
          <w:szCs w:val="24"/>
        </w:rPr>
        <w:t xml:space="preserve"> </w:t>
      </w:r>
      <w:r w:rsidR="00A17353" w:rsidRPr="00A17353">
        <w:rPr>
          <w:rFonts w:ascii="Times New Roman" w:hAnsi="Times New Roman" w:cs="Times New Roman"/>
          <w:sz w:val="24"/>
          <w:szCs w:val="24"/>
        </w:rPr>
        <w:t xml:space="preserve">potpuno oslobađanje od plaćanja komunalne naknade,  </w:t>
      </w:r>
    </w:p>
    <w:p w14:paraId="34AA8719"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w:t>
      </w:r>
      <w:r w:rsidRPr="00A17353">
        <w:rPr>
          <w:rFonts w:ascii="Times New Roman" w:hAnsi="Times New Roman" w:cs="Times New Roman"/>
          <w:sz w:val="24"/>
          <w:szCs w:val="24"/>
        </w:rPr>
        <w:tab/>
        <w:t xml:space="preserve">rješenje o komunalnoj naknadi.       </w:t>
      </w:r>
    </w:p>
    <w:p w14:paraId="0D0DA4C0" w14:textId="77777777" w:rsidR="00A17353" w:rsidRPr="00A17353" w:rsidRDefault="00A17353" w:rsidP="00A17353">
      <w:pPr>
        <w:spacing w:after="0" w:line="240" w:lineRule="auto"/>
        <w:rPr>
          <w:rFonts w:ascii="Times New Roman" w:hAnsi="Times New Roman" w:cs="Times New Roman"/>
          <w:sz w:val="24"/>
          <w:szCs w:val="24"/>
        </w:rPr>
      </w:pPr>
    </w:p>
    <w:p w14:paraId="5F7604FB"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II.</w:t>
      </w:r>
      <w:r w:rsidRPr="00A17353">
        <w:rPr>
          <w:rFonts w:ascii="Times New Roman" w:hAnsi="Times New Roman" w:cs="Times New Roman"/>
          <w:sz w:val="24"/>
          <w:szCs w:val="24"/>
        </w:rPr>
        <w:tab/>
        <w:t xml:space="preserve">SVRHA KOMUNALNE NAKNADE      </w:t>
      </w:r>
    </w:p>
    <w:p w14:paraId="4DAA09F8" w14:textId="77777777" w:rsidR="00A17353" w:rsidRPr="00A17353" w:rsidRDefault="00A17353" w:rsidP="00A17353">
      <w:pPr>
        <w:spacing w:after="0" w:line="240" w:lineRule="auto"/>
        <w:rPr>
          <w:rFonts w:ascii="Times New Roman" w:hAnsi="Times New Roman" w:cs="Times New Roman"/>
          <w:sz w:val="24"/>
          <w:szCs w:val="24"/>
        </w:rPr>
      </w:pPr>
    </w:p>
    <w:p w14:paraId="0F4D4171"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3.</w:t>
      </w:r>
    </w:p>
    <w:p w14:paraId="21D4576E" w14:textId="77777777" w:rsidR="00A17353" w:rsidRPr="00A17353" w:rsidRDefault="00A17353" w:rsidP="00974842">
      <w:pPr>
        <w:spacing w:after="0" w:line="240" w:lineRule="auto"/>
        <w:jc w:val="both"/>
        <w:rPr>
          <w:rFonts w:ascii="Times New Roman" w:hAnsi="Times New Roman" w:cs="Times New Roman"/>
          <w:sz w:val="24"/>
          <w:szCs w:val="24"/>
        </w:rPr>
      </w:pPr>
    </w:p>
    <w:p w14:paraId="6A2AE675"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Komunalna  naknada  je  novčano  javno  davanje  koje  se  plaća  za  održavanje  komunalne  infrastrukture.    </w:t>
      </w:r>
    </w:p>
    <w:p w14:paraId="0AD80BFF" w14:textId="77777777" w:rsidR="00A17353" w:rsidRPr="00A17353" w:rsidRDefault="00A17353" w:rsidP="00A17353">
      <w:pPr>
        <w:spacing w:after="0" w:line="240" w:lineRule="auto"/>
        <w:rPr>
          <w:rFonts w:ascii="Times New Roman" w:hAnsi="Times New Roman" w:cs="Times New Roman"/>
          <w:sz w:val="24"/>
          <w:szCs w:val="24"/>
        </w:rPr>
      </w:pPr>
    </w:p>
    <w:p w14:paraId="1D50E1EC"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lastRenderedPageBreak/>
        <w:t xml:space="preserve">Komunalna naknada je prihod Proračuna Općine Ribnik.     </w:t>
      </w:r>
    </w:p>
    <w:p w14:paraId="42F7DB9F" w14:textId="77777777" w:rsidR="00A17353" w:rsidRPr="00A17353" w:rsidRDefault="00A17353" w:rsidP="00974842">
      <w:pPr>
        <w:spacing w:after="0" w:line="240" w:lineRule="auto"/>
        <w:jc w:val="both"/>
        <w:rPr>
          <w:rFonts w:ascii="Times New Roman" w:hAnsi="Times New Roman" w:cs="Times New Roman"/>
          <w:sz w:val="24"/>
          <w:szCs w:val="24"/>
        </w:rPr>
      </w:pPr>
    </w:p>
    <w:p w14:paraId="39B14824"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Komunalna naknada koristi se za financiranje održavanja i građenja komunalne infrastrukture sukladno  Programu  održavanja  komunalne  infrastrukture  i  Programu  građenja  komunalne  infrastrukture  koji  svake  godine  istovremeno  s  donošenjem  Proračuna  za  iduću  godinu  donosi  Općinsko vijeće.     </w:t>
      </w:r>
    </w:p>
    <w:p w14:paraId="61295DB3" w14:textId="77777777" w:rsidR="00A17353" w:rsidRPr="00A17353" w:rsidRDefault="00A17353" w:rsidP="00974842">
      <w:pPr>
        <w:spacing w:after="0" w:line="240" w:lineRule="auto"/>
        <w:jc w:val="both"/>
        <w:rPr>
          <w:rFonts w:ascii="Times New Roman" w:hAnsi="Times New Roman" w:cs="Times New Roman"/>
          <w:sz w:val="24"/>
          <w:szCs w:val="24"/>
        </w:rPr>
      </w:pPr>
    </w:p>
    <w:p w14:paraId="0AFC86F4"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Komunalna naknada može se na temelju odluke Općinskog vijeća koristiti i za financiranje građenja i održavanja objekata predškolskog, školskog, zdravstvenog i socijalnog sadržaja, javnih građevina sportske i kulturne namjene te poboljšanja energetske učinkovitosti zgrada u vlasništvu Općine Ribnik, ako se time ne dovodi u pitanje mogućnost održavanja i građenja komunalne infrastrukture.</w:t>
      </w:r>
    </w:p>
    <w:p w14:paraId="14D1F9D6" w14:textId="77777777" w:rsidR="00A17353" w:rsidRPr="00A17353" w:rsidRDefault="00A17353" w:rsidP="00A17353">
      <w:pPr>
        <w:spacing w:after="0" w:line="240" w:lineRule="auto"/>
        <w:rPr>
          <w:rFonts w:ascii="Times New Roman" w:hAnsi="Times New Roman" w:cs="Times New Roman"/>
          <w:sz w:val="24"/>
          <w:szCs w:val="24"/>
        </w:rPr>
      </w:pPr>
    </w:p>
    <w:p w14:paraId="566A4D40" w14:textId="77777777" w:rsidR="00A17353" w:rsidRPr="00A17353" w:rsidRDefault="00A17353" w:rsidP="00A17353">
      <w:pPr>
        <w:spacing w:after="0" w:line="240" w:lineRule="auto"/>
        <w:rPr>
          <w:rFonts w:ascii="Times New Roman" w:hAnsi="Times New Roman" w:cs="Times New Roman"/>
          <w:sz w:val="24"/>
          <w:szCs w:val="24"/>
        </w:rPr>
      </w:pPr>
    </w:p>
    <w:p w14:paraId="4722672B"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III.</w:t>
      </w:r>
      <w:r w:rsidRPr="00A17353">
        <w:rPr>
          <w:rFonts w:ascii="Times New Roman" w:hAnsi="Times New Roman" w:cs="Times New Roman"/>
          <w:sz w:val="24"/>
          <w:szCs w:val="24"/>
        </w:rPr>
        <w:tab/>
        <w:t>NEKRETNINE ZA KOJE SE PLAĆA KOMUNALNA NAKNADA</w:t>
      </w:r>
    </w:p>
    <w:p w14:paraId="0DDCAB13" w14:textId="77777777" w:rsidR="00A17353" w:rsidRPr="00A17353" w:rsidRDefault="00A17353" w:rsidP="00A17353">
      <w:pPr>
        <w:spacing w:after="0" w:line="240" w:lineRule="auto"/>
        <w:rPr>
          <w:rFonts w:ascii="Times New Roman" w:hAnsi="Times New Roman" w:cs="Times New Roman"/>
          <w:sz w:val="24"/>
          <w:szCs w:val="24"/>
        </w:rPr>
      </w:pPr>
    </w:p>
    <w:p w14:paraId="659BB232"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4.</w:t>
      </w:r>
    </w:p>
    <w:p w14:paraId="21100E25" w14:textId="77777777" w:rsidR="00A17353" w:rsidRPr="00A17353" w:rsidRDefault="00A17353" w:rsidP="00A17353">
      <w:pPr>
        <w:spacing w:after="0" w:line="240" w:lineRule="auto"/>
        <w:rPr>
          <w:rFonts w:ascii="Times New Roman" w:hAnsi="Times New Roman" w:cs="Times New Roman"/>
          <w:sz w:val="24"/>
          <w:szCs w:val="24"/>
        </w:rPr>
      </w:pPr>
    </w:p>
    <w:p w14:paraId="7FFB5D15"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 xml:space="preserve">Komunalna naknada plaća se za:  </w:t>
      </w:r>
    </w:p>
    <w:p w14:paraId="692EDEF2"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1.</w:t>
      </w:r>
      <w:r w:rsidRPr="00A17353">
        <w:rPr>
          <w:rFonts w:ascii="Times New Roman" w:hAnsi="Times New Roman" w:cs="Times New Roman"/>
          <w:sz w:val="24"/>
          <w:szCs w:val="24"/>
        </w:rPr>
        <w:tab/>
        <w:t xml:space="preserve">stambeni prostor,   </w:t>
      </w:r>
    </w:p>
    <w:p w14:paraId="462BCE8B"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2.</w:t>
      </w:r>
      <w:r w:rsidRPr="00A17353">
        <w:rPr>
          <w:rFonts w:ascii="Times New Roman" w:hAnsi="Times New Roman" w:cs="Times New Roman"/>
          <w:sz w:val="24"/>
          <w:szCs w:val="24"/>
        </w:rPr>
        <w:tab/>
        <w:t xml:space="preserve">garažni prostor,   </w:t>
      </w:r>
    </w:p>
    <w:p w14:paraId="199F822A"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3.</w:t>
      </w:r>
      <w:r w:rsidRPr="00A17353">
        <w:rPr>
          <w:rFonts w:ascii="Times New Roman" w:hAnsi="Times New Roman" w:cs="Times New Roman"/>
          <w:sz w:val="24"/>
          <w:szCs w:val="24"/>
        </w:rPr>
        <w:tab/>
        <w:t xml:space="preserve">poslovni prostor,   </w:t>
      </w:r>
    </w:p>
    <w:p w14:paraId="17514CAB"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4.</w:t>
      </w:r>
      <w:r w:rsidRPr="00A17353">
        <w:rPr>
          <w:rFonts w:ascii="Times New Roman" w:hAnsi="Times New Roman" w:cs="Times New Roman"/>
          <w:sz w:val="24"/>
          <w:szCs w:val="24"/>
        </w:rPr>
        <w:tab/>
        <w:t xml:space="preserve">građevinsko zemljište koje služi obavljanju poslovne djelatnosti,   </w:t>
      </w:r>
    </w:p>
    <w:p w14:paraId="24F6F392"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5.</w:t>
      </w:r>
      <w:r w:rsidRPr="00A17353">
        <w:rPr>
          <w:rFonts w:ascii="Times New Roman" w:hAnsi="Times New Roman" w:cs="Times New Roman"/>
          <w:sz w:val="24"/>
          <w:szCs w:val="24"/>
        </w:rPr>
        <w:tab/>
        <w:t xml:space="preserve">neizgrađeno građevinsko zemljište.    </w:t>
      </w:r>
    </w:p>
    <w:p w14:paraId="30EAEB67" w14:textId="77777777" w:rsidR="00A17353" w:rsidRPr="00A17353" w:rsidRDefault="00A17353" w:rsidP="00A17353">
      <w:pPr>
        <w:spacing w:after="0" w:line="240" w:lineRule="auto"/>
        <w:rPr>
          <w:rFonts w:ascii="Times New Roman" w:hAnsi="Times New Roman" w:cs="Times New Roman"/>
          <w:sz w:val="24"/>
          <w:szCs w:val="24"/>
        </w:rPr>
      </w:pPr>
    </w:p>
    <w:p w14:paraId="3F558D35"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Komunalna naknada plaća se za nekretnine iz stavka 1. ovoga članka koje se nalaze na području na kojem se najmanje obavljaju komunalne djelatnosti održavanja nerazvrstanih cesta i održavanja javne rasvjete te koje je opremljeno najmanje pristupnom cestom, niskonaponskom električnom mrežom i vodom prema mjesnim prilikama te čini sastavni dio infrastrukture Općine Ribnik.  </w:t>
      </w:r>
    </w:p>
    <w:p w14:paraId="50170C56" w14:textId="77777777" w:rsidR="00A17353" w:rsidRPr="00A17353" w:rsidRDefault="00A17353" w:rsidP="00A17353">
      <w:pPr>
        <w:spacing w:after="0" w:line="240" w:lineRule="auto"/>
        <w:rPr>
          <w:rFonts w:ascii="Times New Roman" w:hAnsi="Times New Roman" w:cs="Times New Roman"/>
          <w:sz w:val="24"/>
          <w:szCs w:val="24"/>
        </w:rPr>
      </w:pPr>
    </w:p>
    <w:p w14:paraId="1F41102B"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Građevinskim zemljištem koje služi obavljanju poslovne djelatnosti smatra se zemljište koje</w:t>
      </w:r>
      <w:r w:rsidR="00974842">
        <w:rPr>
          <w:rFonts w:ascii="Times New Roman" w:hAnsi="Times New Roman" w:cs="Times New Roman"/>
          <w:sz w:val="24"/>
          <w:szCs w:val="24"/>
        </w:rPr>
        <w:t xml:space="preserve"> </w:t>
      </w:r>
      <w:r w:rsidRPr="00A17353">
        <w:rPr>
          <w:rFonts w:ascii="Times New Roman" w:hAnsi="Times New Roman" w:cs="Times New Roman"/>
          <w:sz w:val="24"/>
          <w:szCs w:val="24"/>
        </w:rPr>
        <w:t xml:space="preserve">se nalazi unutar ili izvan granica građevinskog područja, a na kojemu se obavlja poslovna djelatnost.     </w:t>
      </w:r>
    </w:p>
    <w:p w14:paraId="1E15FBB1" w14:textId="77777777" w:rsidR="00A17353" w:rsidRPr="00A17353" w:rsidRDefault="00A17353" w:rsidP="00974842">
      <w:pPr>
        <w:spacing w:after="0" w:line="240" w:lineRule="auto"/>
        <w:jc w:val="both"/>
        <w:rPr>
          <w:rFonts w:ascii="Times New Roman" w:hAnsi="Times New Roman" w:cs="Times New Roman"/>
          <w:sz w:val="24"/>
          <w:szCs w:val="24"/>
        </w:rPr>
      </w:pPr>
    </w:p>
    <w:p w14:paraId="4C65865F" w14:textId="77777777" w:rsidR="00A17353" w:rsidRPr="00A17353" w:rsidRDefault="00A17353" w:rsidP="00974842">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Neizgrađenim  građevinskim  zemljištem  smatra  se  zemljište  koje  se  nalazi  unutar granica građevinskog područja na kojemu se u skladu s propisima kojima se uređuje prostorno</w:t>
      </w:r>
      <w:r w:rsidR="00974842">
        <w:rPr>
          <w:rFonts w:ascii="Times New Roman" w:hAnsi="Times New Roman" w:cs="Times New Roman"/>
          <w:sz w:val="24"/>
          <w:szCs w:val="24"/>
        </w:rPr>
        <w:t xml:space="preserve"> </w:t>
      </w:r>
      <w:r w:rsidRPr="00A17353">
        <w:rPr>
          <w:rFonts w:ascii="Times New Roman" w:hAnsi="Times New Roman" w:cs="Times New Roman"/>
          <w:sz w:val="24"/>
          <w:szCs w:val="24"/>
        </w:rPr>
        <w:t xml:space="preserve">uređenje i  gradnja mogu graditi zgrade stambene ili poslovne namjene, a na kojemu nije izgrađena zgrada ili na kojemu postoji privremena građevina za čiju izgradnju nije potrebna građevinska  dozvola. Neizgrađenim građevinskim zemljištem smatra se i zemljište na kojemu se nalazi ruševina zgrade.  </w:t>
      </w:r>
    </w:p>
    <w:p w14:paraId="6DE0D8E1" w14:textId="77777777" w:rsidR="00A17353" w:rsidRPr="00A17353" w:rsidRDefault="00A17353" w:rsidP="00974842">
      <w:pPr>
        <w:spacing w:after="0" w:line="240" w:lineRule="auto"/>
        <w:jc w:val="both"/>
        <w:rPr>
          <w:rFonts w:ascii="Times New Roman" w:hAnsi="Times New Roman" w:cs="Times New Roman"/>
          <w:sz w:val="24"/>
          <w:szCs w:val="24"/>
        </w:rPr>
      </w:pPr>
    </w:p>
    <w:p w14:paraId="65ED1EEE" w14:textId="77777777" w:rsidR="00A17353" w:rsidRPr="00A17353" w:rsidRDefault="00A17353" w:rsidP="00A17353">
      <w:pPr>
        <w:spacing w:after="0" w:line="240" w:lineRule="auto"/>
        <w:rPr>
          <w:rFonts w:ascii="Times New Roman" w:hAnsi="Times New Roman" w:cs="Times New Roman"/>
          <w:sz w:val="24"/>
          <w:szCs w:val="24"/>
        </w:rPr>
      </w:pPr>
    </w:p>
    <w:p w14:paraId="54C87F94"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IV.</w:t>
      </w:r>
      <w:r w:rsidRPr="00A17353">
        <w:rPr>
          <w:rFonts w:ascii="Times New Roman" w:hAnsi="Times New Roman" w:cs="Times New Roman"/>
          <w:sz w:val="24"/>
          <w:szCs w:val="24"/>
        </w:rPr>
        <w:tab/>
        <w:t xml:space="preserve">OBVEZNICI PLAĆANJA KOMUNALNE NAKNADE      </w:t>
      </w:r>
    </w:p>
    <w:p w14:paraId="2AD338EB" w14:textId="77777777" w:rsidR="00A17353" w:rsidRPr="00A17353" w:rsidRDefault="00A17353" w:rsidP="00A17353">
      <w:pPr>
        <w:spacing w:after="0" w:line="240" w:lineRule="auto"/>
        <w:rPr>
          <w:rFonts w:ascii="Times New Roman" w:hAnsi="Times New Roman" w:cs="Times New Roman"/>
          <w:sz w:val="24"/>
          <w:szCs w:val="24"/>
        </w:rPr>
      </w:pPr>
    </w:p>
    <w:p w14:paraId="043B5548"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5.</w:t>
      </w:r>
    </w:p>
    <w:p w14:paraId="734370B0" w14:textId="77777777" w:rsidR="00A17353" w:rsidRPr="00A17353" w:rsidRDefault="00A17353" w:rsidP="00A17353">
      <w:pPr>
        <w:spacing w:after="0" w:line="240" w:lineRule="auto"/>
        <w:rPr>
          <w:rFonts w:ascii="Times New Roman" w:hAnsi="Times New Roman" w:cs="Times New Roman"/>
          <w:sz w:val="24"/>
          <w:szCs w:val="24"/>
        </w:rPr>
      </w:pPr>
    </w:p>
    <w:p w14:paraId="7D46FF5A"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Komunalnu naknadu plaća vlasnik, odnosno korisnik nekretnine iz članka 4. stavka 1. ove Odluke (u  nastavku: obveznik).    </w:t>
      </w:r>
    </w:p>
    <w:p w14:paraId="27BF23CC" w14:textId="77777777" w:rsidR="00A17353" w:rsidRPr="00A17353" w:rsidRDefault="00A17353" w:rsidP="008F4185">
      <w:pPr>
        <w:spacing w:after="0" w:line="240" w:lineRule="auto"/>
        <w:jc w:val="both"/>
        <w:rPr>
          <w:rFonts w:ascii="Times New Roman" w:hAnsi="Times New Roman" w:cs="Times New Roman"/>
          <w:sz w:val="24"/>
          <w:szCs w:val="24"/>
        </w:rPr>
      </w:pPr>
    </w:p>
    <w:p w14:paraId="6ACD0593"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lastRenderedPageBreak/>
        <w:t xml:space="preserve">Korisnik nekretnine iz stavka 1. ovoga članka plaća komunalnu naknadu:   </w:t>
      </w:r>
    </w:p>
    <w:p w14:paraId="565BC8A5"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1.</w:t>
      </w:r>
      <w:r w:rsidRPr="00A17353">
        <w:rPr>
          <w:rFonts w:ascii="Times New Roman" w:hAnsi="Times New Roman" w:cs="Times New Roman"/>
          <w:sz w:val="24"/>
          <w:szCs w:val="24"/>
        </w:rPr>
        <w:tab/>
        <w:t xml:space="preserve">ako je na njega obveza plaćanja komunalne naknade prenesena pisanim ugovorom,  </w:t>
      </w:r>
    </w:p>
    <w:p w14:paraId="1A2D3FAE"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2.</w:t>
      </w:r>
      <w:r w:rsidRPr="00A17353">
        <w:rPr>
          <w:rFonts w:ascii="Times New Roman" w:hAnsi="Times New Roman" w:cs="Times New Roman"/>
          <w:sz w:val="24"/>
          <w:szCs w:val="24"/>
        </w:rPr>
        <w:tab/>
        <w:t xml:space="preserve">ako nekretninu koristi bez pravne osnove ili   </w:t>
      </w:r>
    </w:p>
    <w:p w14:paraId="54F0B29A"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3.</w:t>
      </w:r>
      <w:r w:rsidRPr="00A17353">
        <w:rPr>
          <w:rFonts w:ascii="Times New Roman" w:hAnsi="Times New Roman" w:cs="Times New Roman"/>
          <w:sz w:val="24"/>
          <w:szCs w:val="24"/>
        </w:rPr>
        <w:tab/>
        <w:t xml:space="preserve">ako se ne može utvrditi vlasnik.     </w:t>
      </w:r>
    </w:p>
    <w:p w14:paraId="3100A739" w14:textId="77777777" w:rsidR="00A17353" w:rsidRPr="00A17353" w:rsidRDefault="00A17353" w:rsidP="00A17353">
      <w:pPr>
        <w:spacing w:after="0" w:line="240" w:lineRule="auto"/>
        <w:rPr>
          <w:rFonts w:ascii="Times New Roman" w:hAnsi="Times New Roman" w:cs="Times New Roman"/>
          <w:sz w:val="24"/>
          <w:szCs w:val="24"/>
        </w:rPr>
      </w:pPr>
    </w:p>
    <w:p w14:paraId="011BF10E"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Vlasnik nekretnine solidarno jamči za plaćanje komunalne naknade ako je obveza plaćanja komunalne naknade prenesena na korisnika nekretnine pisanim ugovorom.        </w:t>
      </w:r>
    </w:p>
    <w:p w14:paraId="27FB542B" w14:textId="77777777" w:rsidR="00A17353" w:rsidRPr="00A17353" w:rsidRDefault="00A17353" w:rsidP="00A17353">
      <w:pPr>
        <w:spacing w:after="0" w:line="240" w:lineRule="auto"/>
        <w:rPr>
          <w:rFonts w:ascii="Times New Roman" w:hAnsi="Times New Roman" w:cs="Times New Roman"/>
          <w:sz w:val="24"/>
          <w:szCs w:val="24"/>
        </w:rPr>
      </w:pPr>
    </w:p>
    <w:p w14:paraId="6FD8C44B"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V.</w:t>
      </w:r>
      <w:r w:rsidRPr="00A17353">
        <w:rPr>
          <w:rFonts w:ascii="Times New Roman" w:hAnsi="Times New Roman" w:cs="Times New Roman"/>
          <w:sz w:val="24"/>
          <w:szCs w:val="24"/>
        </w:rPr>
        <w:tab/>
        <w:t xml:space="preserve">NASTANAK OBVEZE PLAĆANJA KOMUNALNE NAKNADE </w:t>
      </w:r>
    </w:p>
    <w:p w14:paraId="69EF724F" w14:textId="77777777" w:rsidR="00A17353" w:rsidRPr="00A17353" w:rsidRDefault="00A17353" w:rsidP="00A17353">
      <w:pPr>
        <w:spacing w:after="0" w:line="240" w:lineRule="auto"/>
        <w:rPr>
          <w:rFonts w:ascii="Times New Roman" w:hAnsi="Times New Roman" w:cs="Times New Roman"/>
          <w:sz w:val="24"/>
          <w:szCs w:val="24"/>
        </w:rPr>
      </w:pPr>
    </w:p>
    <w:p w14:paraId="22012914"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6.</w:t>
      </w:r>
    </w:p>
    <w:p w14:paraId="219198B8" w14:textId="77777777" w:rsidR="00A17353" w:rsidRPr="00A17353" w:rsidRDefault="00A17353" w:rsidP="00A17353">
      <w:pPr>
        <w:spacing w:after="0" w:line="240" w:lineRule="auto"/>
        <w:rPr>
          <w:rFonts w:ascii="Times New Roman" w:hAnsi="Times New Roman" w:cs="Times New Roman"/>
          <w:sz w:val="24"/>
          <w:szCs w:val="24"/>
        </w:rPr>
      </w:pPr>
    </w:p>
    <w:p w14:paraId="699C8403"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Obveza plaćanja komunalne naknade nastaje:   </w:t>
      </w:r>
    </w:p>
    <w:p w14:paraId="348157A2" w14:textId="77777777" w:rsidR="00A17353" w:rsidRPr="008F4185" w:rsidRDefault="00A17353" w:rsidP="008F4185">
      <w:pPr>
        <w:pStyle w:val="Odlomakpopisa"/>
        <w:numPr>
          <w:ilvl w:val="0"/>
          <w:numId w:val="1"/>
        </w:numPr>
        <w:spacing w:after="0" w:line="240" w:lineRule="auto"/>
        <w:jc w:val="both"/>
        <w:rPr>
          <w:rFonts w:ascii="Times New Roman" w:hAnsi="Times New Roman" w:cs="Times New Roman"/>
          <w:sz w:val="24"/>
          <w:szCs w:val="24"/>
        </w:rPr>
      </w:pPr>
      <w:r w:rsidRPr="008F4185">
        <w:rPr>
          <w:rFonts w:ascii="Times New Roman" w:hAnsi="Times New Roman" w:cs="Times New Roman"/>
          <w:sz w:val="24"/>
          <w:szCs w:val="24"/>
        </w:rPr>
        <w:t xml:space="preserve">danom izvršnosti uporabne dozvole odnosno danom početka korištenja nekretnine koja se koristi  bez uporabne dozvole,  </w:t>
      </w:r>
    </w:p>
    <w:p w14:paraId="610BB4F2" w14:textId="77777777" w:rsidR="00A17353" w:rsidRPr="008F4185" w:rsidRDefault="00A17353" w:rsidP="008F4185">
      <w:pPr>
        <w:pStyle w:val="Odlomakpopisa"/>
        <w:numPr>
          <w:ilvl w:val="0"/>
          <w:numId w:val="1"/>
        </w:numPr>
        <w:spacing w:after="0" w:line="240" w:lineRule="auto"/>
        <w:jc w:val="both"/>
        <w:rPr>
          <w:rFonts w:ascii="Times New Roman" w:hAnsi="Times New Roman" w:cs="Times New Roman"/>
          <w:sz w:val="24"/>
          <w:szCs w:val="24"/>
        </w:rPr>
      </w:pPr>
      <w:r w:rsidRPr="008F4185">
        <w:rPr>
          <w:rFonts w:ascii="Times New Roman" w:hAnsi="Times New Roman" w:cs="Times New Roman"/>
          <w:sz w:val="24"/>
          <w:szCs w:val="24"/>
        </w:rPr>
        <w:t xml:space="preserve">danom sklapanja ugovora kojim se stječe vlasništvo ili pravo korištenja nekretnine,  </w:t>
      </w:r>
    </w:p>
    <w:p w14:paraId="1929929D" w14:textId="77777777" w:rsidR="00A17353" w:rsidRPr="008F4185" w:rsidRDefault="00A17353" w:rsidP="008F4185">
      <w:pPr>
        <w:pStyle w:val="Odlomakpopisa"/>
        <w:numPr>
          <w:ilvl w:val="0"/>
          <w:numId w:val="1"/>
        </w:numPr>
        <w:spacing w:after="0" w:line="240" w:lineRule="auto"/>
        <w:jc w:val="both"/>
        <w:rPr>
          <w:rFonts w:ascii="Times New Roman" w:hAnsi="Times New Roman" w:cs="Times New Roman"/>
          <w:sz w:val="24"/>
          <w:szCs w:val="24"/>
        </w:rPr>
      </w:pPr>
      <w:r w:rsidRPr="008F4185">
        <w:rPr>
          <w:rFonts w:ascii="Times New Roman" w:hAnsi="Times New Roman" w:cs="Times New Roman"/>
          <w:sz w:val="24"/>
          <w:szCs w:val="24"/>
        </w:rPr>
        <w:t xml:space="preserve">danom pravomoćnosti odluke tijela javne vlasti kojim se stječe vlasništvo nekretnine,   </w:t>
      </w:r>
    </w:p>
    <w:p w14:paraId="6AEA5DAF" w14:textId="77777777" w:rsidR="00A17353" w:rsidRPr="008F4185" w:rsidRDefault="00A17353" w:rsidP="008F4185">
      <w:pPr>
        <w:pStyle w:val="Odlomakpopisa"/>
        <w:numPr>
          <w:ilvl w:val="0"/>
          <w:numId w:val="1"/>
        </w:numPr>
        <w:spacing w:after="0" w:line="240" w:lineRule="auto"/>
        <w:jc w:val="both"/>
        <w:rPr>
          <w:rFonts w:ascii="Times New Roman" w:hAnsi="Times New Roman" w:cs="Times New Roman"/>
          <w:sz w:val="24"/>
          <w:szCs w:val="24"/>
        </w:rPr>
      </w:pPr>
      <w:r w:rsidRPr="008F4185">
        <w:rPr>
          <w:rFonts w:ascii="Times New Roman" w:hAnsi="Times New Roman" w:cs="Times New Roman"/>
          <w:sz w:val="24"/>
          <w:szCs w:val="24"/>
        </w:rPr>
        <w:t xml:space="preserve">danom početka korištenja nekretnine koja se koristi bez pravne osnove.      </w:t>
      </w:r>
    </w:p>
    <w:p w14:paraId="3C18FBCF" w14:textId="77777777" w:rsidR="008F4185" w:rsidRPr="008F4185" w:rsidRDefault="008F4185" w:rsidP="008F4185">
      <w:pPr>
        <w:pStyle w:val="Odlomakpopisa"/>
        <w:spacing w:after="0" w:line="240" w:lineRule="auto"/>
        <w:ind w:left="1065"/>
        <w:jc w:val="both"/>
        <w:rPr>
          <w:rFonts w:ascii="Times New Roman" w:hAnsi="Times New Roman" w:cs="Times New Roman"/>
          <w:sz w:val="24"/>
          <w:szCs w:val="24"/>
        </w:rPr>
      </w:pPr>
    </w:p>
    <w:p w14:paraId="25810A25"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Obveznik plaćanja komunalne naknade dužan je u roku od 15 dana od dana nastanka obveze  plaćanja komunalne naknade, promjene osobe obveznika ili promjene drugih podataka bitnih za utvrđivanje obveze plaćanja komunalne naknade prijaviti Jedinstvenom upravnom odjelu Općine Ribnik nastanak te obveze, odnosno promjenu tih podataka.     </w:t>
      </w:r>
    </w:p>
    <w:p w14:paraId="626EEE07" w14:textId="77777777" w:rsidR="00A17353" w:rsidRPr="00A17353" w:rsidRDefault="00A17353" w:rsidP="008F4185">
      <w:pPr>
        <w:spacing w:after="0" w:line="240" w:lineRule="auto"/>
        <w:jc w:val="both"/>
        <w:rPr>
          <w:rFonts w:ascii="Times New Roman" w:hAnsi="Times New Roman" w:cs="Times New Roman"/>
          <w:sz w:val="24"/>
          <w:szCs w:val="24"/>
        </w:rPr>
      </w:pPr>
    </w:p>
    <w:p w14:paraId="54AE7269"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Pod drugim podacima bitnim za utvrđivanje obveze plaćanja komunalne naknade iz stavka 2. ovoga članka smatra se promjena obračunske površine nekretnine ili promjena namjene nekretnine.     </w:t>
      </w:r>
    </w:p>
    <w:p w14:paraId="43680740" w14:textId="77777777" w:rsidR="00A17353" w:rsidRPr="00A17353" w:rsidRDefault="00A17353" w:rsidP="008F4185">
      <w:pPr>
        <w:spacing w:after="0" w:line="240" w:lineRule="auto"/>
        <w:jc w:val="both"/>
        <w:rPr>
          <w:rFonts w:ascii="Times New Roman" w:hAnsi="Times New Roman" w:cs="Times New Roman"/>
          <w:sz w:val="24"/>
          <w:szCs w:val="24"/>
        </w:rPr>
      </w:pPr>
    </w:p>
    <w:p w14:paraId="08EB0BAE"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Ako obveznik plaćanja komunalne naknade ne prijavi obvezu plaćanja komunalne naknade,   promjenu osobe obveznika ili promjenu drugih podataka bitnih za utvrđivanje obveze             plaćanja komunalne naknade u propisanom roku, dužan je platiti komunalnu naknadu od dana</w:t>
      </w:r>
      <w:r w:rsidR="008F4185">
        <w:rPr>
          <w:rFonts w:ascii="Times New Roman" w:hAnsi="Times New Roman" w:cs="Times New Roman"/>
          <w:sz w:val="24"/>
          <w:szCs w:val="24"/>
        </w:rPr>
        <w:t xml:space="preserve"> </w:t>
      </w:r>
      <w:r w:rsidRPr="00A17353">
        <w:rPr>
          <w:rFonts w:ascii="Times New Roman" w:hAnsi="Times New Roman" w:cs="Times New Roman"/>
          <w:sz w:val="24"/>
          <w:szCs w:val="24"/>
        </w:rPr>
        <w:t xml:space="preserve">nastanka obveze.        </w:t>
      </w:r>
    </w:p>
    <w:p w14:paraId="3C2BB521" w14:textId="77777777" w:rsidR="00A17353" w:rsidRPr="00A17353" w:rsidRDefault="00A17353" w:rsidP="00A17353">
      <w:pPr>
        <w:spacing w:after="0" w:line="240" w:lineRule="auto"/>
        <w:rPr>
          <w:rFonts w:ascii="Times New Roman" w:hAnsi="Times New Roman" w:cs="Times New Roman"/>
          <w:sz w:val="24"/>
          <w:szCs w:val="24"/>
        </w:rPr>
      </w:pPr>
    </w:p>
    <w:p w14:paraId="73D07F30"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VI.</w:t>
      </w:r>
      <w:r w:rsidRPr="00A17353">
        <w:rPr>
          <w:rFonts w:ascii="Times New Roman" w:hAnsi="Times New Roman" w:cs="Times New Roman"/>
          <w:sz w:val="24"/>
          <w:szCs w:val="24"/>
        </w:rPr>
        <w:tab/>
        <w:t xml:space="preserve">PODRUČJA ZONA </w:t>
      </w:r>
    </w:p>
    <w:p w14:paraId="20AC4A3A" w14:textId="77777777" w:rsidR="00A17353" w:rsidRPr="00A17353" w:rsidRDefault="00A17353" w:rsidP="00A17353">
      <w:pPr>
        <w:spacing w:after="0" w:line="240" w:lineRule="auto"/>
        <w:rPr>
          <w:rFonts w:ascii="Times New Roman" w:hAnsi="Times New Roman" w:cs="Times New Roman"/>
          <w:sz w:val="24"/>
          <w:szCs w:val="24"/>
        </w:rPr>
      </w:pPr>
    </w:p>
    <w:p w14:paraId="0CA85B3B"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7.</w:t>
      </w:r>
    </w:p>
    <w:p w14:paraId="31C096D7" w14:textId="77777777" w:rsidR="00A17353" w:rsidRPr="00A17353" w:rsidRDefault="00A17353" w:rsidP="00A17353">
      <w:pPr>
        <w:spacing w:after="0" w:line="240" w:lineRule="auto"/>
        <w:rPr>
          <w:rFonts w:ascii="Times New Roman" w:hAnsi="Times New Roman" w:cs="Times New Roman"/>
          <w:sz w:val="24"/>
          <w:szCs w:val="24"/>
        </w:rPr>
      </w:pPr>
    </w:p>
    <w:p w14:paraId="4467769E"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Za plaćanje komunalne naknade utvrđuju se sljedeće zone:</w:t>
      </w:r>
    </w:p>
    <w:p w14:paraId="503E744C"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I</w:t>
      </w:r>
      <w:r w:rsidR="00C20381">
        <w:rPr>
          <w:rFonts w:ascii="Times New Roman" w:hAnsi="Times New Roman" w:cs="Times New Roman"/>
          <w:sz w:val="24"/>
          <w:szCs w:val="24"/>
        </w:rPr>
        <w:t>.</w:t>
      </w:r>
      <w:r w:rsidRPr="00A17353">
        <w:rPr>
          <w:rFonts w:ascii="Times New Roman" w:hAnsi="Times New Roman" w:cs="Times New Roman"/>
          <w:sz w:val="24"/>
          <w:szCs w:val="24"/>
        </w:rPr>
        <w:t xml:space="preserve"> </w:t>
      </w:r>
      <w:r w:rsidR="009F14B7">
        <w:rPr>
          <w:rFonts w:ascii="Times New Roman" w:hAnsi="Times New Roman" w:cs="Times New Roman"/>
          <w:sz w:val="24"/>
          <w:szCs w:val="24"/>
        </w:rPr>
        <w:t>zona</w:t>
      </w:r>
    </w:p>
    <w:p w14:paraId="07006CD7" w14:textId="77777777" w:rsidR="00A17353" w:rsidRPr="00A17353" w:rsidRDefault="00A17353" w:rsidP="008F4185">
      <w:pPr>
        <w:spacing w:after="0" w:line="240" w:lineRule="auto"/>
        <w:jc w:val="both"/>
        <w:rPr>
          <w:rFonts w:ascii="Times New Roman" w:hAnsi="Times New Roman" w:cs="Times New Roman"/>
          <w:sz w:val="24"/>
          <w:szCs w:val="24"/>
        </w:rPr>
      </w:pPr>
      <w:proofErr w:type="spellStart"/>
      <w:r w:rsidRPr="00A17353">
        <w:rPr>
          <w:rFonts w:ascii="Times New Roman" w:hAnsi="Times New Roman" w:cs="Times New Roman"/>
          <w:sz w:val="24"/>
          <w:szCs w:val="24"/>
        </w:rPr>
        <w:t>Lipnik</w:t>
      </w:r>
      <w:proofErr w:type="spellEnd"/>
      <w:r w:rsidRPr="00A17353">
        <w:rPr>
          <w:rFonts w:ascii="Times New Roman" w:hAnsi="Times New Roman" w:cs="Times New Roman"/>
          <w:sz w:val="24"/>
          <w:szCs w:val="24"/>
        </w:rPr>
        <w:t xml:space="preserve"> (cijelo naselje osim kbr. 3., 4., 30., 31., 46., 47. i 48.), Ravnica, </w:t>
      </w:r>
      <w:proofErr w:type="spellStart"/>
      <w:r w:rsidRPr="00A17353">
        <w:rPr>
          <w:rFonts w:ascii="Times New Roman" w:hAnsi="Times New Roman" w:cs="Times New Roman"/>
          <w:sz w:val="24"/>
          <w:szCs w:val="24"/>
        </w:rPr>
        <w:t>Jarnevići</w:t>
      </w:r>
      <w:proofErr w:type="spellEnd"/>
      <w:r w:rsidRPr="00A17353">
        <w:rPr>
          <w:rFonts w:ascii="Times New Roman" w:hAnsi="Times New Roman" w:cs="Times New Roman"/>
          <w:sz w:val="24"/>
          <w:szCs w:val="24"/>
        </w:rPr>
        <w:t xml:space="preserve">, Skradsko Selo (cijelo naselje osim kbr. 1. i 1.a), Ribnik (cijelo naselje osim kbr. 47.), </w:t>
      </w:r>
      <w:proofErr w:type="spellStart"/>
      <w:r w:rsidRPr="00A17353">
        <w:rPr>
          <w:rFonts w:ascii="Times New Roman" w:hAnsi="Times New Roman" w:cs="Times New Roman"/>
          <w:sz w:val="24"/>
          <w:szCs w:val="24"/>
        </w:rPr>
        <w:t>Jasenovica</w:t>
      </w:r>
      <w:proofErr w:type="spellEnd"/>
      <w:r w:rsidRPr="00A17353">
        <w:rPr>
          <w:rFonts w:ascii="Times New Roman" w:hAnsi="Times New Roman" w:cs="Times New Roman"/>
          <w:sz w:val="24"/>
          <w:szCs w:val="24"/>
        </w:rPr>
        <w:t xml:space="preserve">, Sopčić Vrh, Gorica </w:t>
      </w:r>
      <w:proofErr w:type="spellStart"/>
      <w:r w:rsidRPr="00A17353">
        <w:rPr>
          <w:rFonts w:ascii="Times New Roman" w:hAnsi="Times New Roman" w:cs="Times New Roman"/>
          <w:sz w:val="24"/>
          <w:szCs w:val="24"/>
        </w:rPr>
        <w:t>Lipnička</w:t>
      </w:r>
      <w:proofErr w:type="spellEnd"/>
      <w:r w:rsidRPr="00A17353">
        <w:rPr>
          <w:rFonts w:ascii="Times New Roman" w:hAnsi="Times New Roman" w:cs="Times New Roman"/>
          <w:sz w:val="24"/>
          <w:szCs w:val="24"/>
        </w:rPr>
        <w:t xml:space="preserve">,, Veselići, Griče (cijelo naselje osim kbr. 33.a, 44B i 57.), Novaki </w:t>
      </w:r>
      <w:proofErr w:type="spellStart"/>
      <w:r w:rsidRPr="00A17353">
        <w:rPr>
          <w:rFonts w:ascii="Times New Roman" w:hAnsi="Times New Roman" w:cs="Times New Roman"/>
          <w:sz w:val="24"/>
          <w:szCs w:val="24"/>
        </w:rPr>
        <w:t>Lipnički</w:t>
      </w:r>
      <w:proofErr w:type="spellEnd"/>
      <w:r w:rsidRPr="00A17353">
        <w:rPr>
          <w:rFonts w:ascii="Times New Roman" w:hAnsi="Times New Roman" w:cs="Times New Roman"/>
          <w:sz w:val="24"/>
          <w:szCs w:val="24"/>
        </w:rPr>
        <w:t xml:space="preserve"> i </w:t>
      </w:r>
      <w:proofErr w:type="spellStart"/>
      <w:r w:rsidRPr="00A17353">
        <w:rPr>
          <w:rFonts w:ascii="Times New Roman" w:hAnsi="Times New Roman" w:cs="Times New Roman"/>
          <w:sz w:val="24"/>
          <w:szCs w:val="24"/>
        </w:rPr>
        <w:t>Martinski</w:t>
      </w:r>
      <w:proofErr w:type="spellEnd"/>
      <w:r w:rsidRPr="00A17353">
        <w:rPr>
          <w:rFonts w:ascii="Times New Roman" w:hAnsi="Times New Roman" w:cs="Times New Roman"/>
          <w:sz w:val="24"/>
          <w:szCs w:val="24"/>
        </w:rPr>
        <w:t xml:space="preserve"> Vrh.</w:t>
      </w:r>
    </w:p>
    <w:p w14:paraId="365C36CB"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II</w:t>
      </w:r>
      <w:r w:rsidR="00C20381">
        <w:rPr>
          <w:rFonts w:ascii="Times New Roman" w:hAnsi="Times New Roman" w:cs="Times New Roman"/>
          <w:sz w:val="24"/>
          <w:szCs w:val="24"/>
        </w:rPr>
        <w:t>.</w:t>
      </w:r>
      <w:r w:rsidRPr="00A17353">
        <w:rPr>
          <w:rFonts w:ascii="Times New Roman" w:hAnsi="Times New Roman" w:cs="Times New Roman"/>
          <w:sz w:val="24"/>
          <w:szCs w:val="24"/>
        </w:rPr>
        <w:t xml:space="preserve"> </w:t>
      </w:r>
      <w:r w:rsidR="009F14B7">
        <w:rPr>
          <w:rFonts w:ascii="Times New Roman" w:hAnsi="Times New Roman" w:cs="Times New Roman"/>
          <w:sz w:val="24"/>
          <w:szCs w:val="24"/>
        </w:rPr>
        <w:t>zona</w:t>
      </w:r>
    </w:p>
    <w:p w14:paraId="0AAED68D" w14:textId="77777777" w:rsidR="00A17353" w:rsidRPr="00A17353" w:rsidRDefault="00A17353" w:rsidP="008F4185">
      <w:pPr>
        <w:spacing w:after="0" w:line="240" w:lineRule="auto"/>
        <w:jc w:val="both"/>
        <w:rPr>
          <w:rFonts w:ascii="Times New Roman" w:hAnsi="Times New Roman" w:cs="Times New Roman"/>
          <w:sz w:val="24"/>
          <w:szCs w:val="24"/>
        </w:rPr>
      </w:pPr>
      <w:proofErr w:type="spellStart"/>
      <w:r w:rsidRPr="00A17353">
        <w:rPr>
          <w:rFonts w:ascii="Times New Roman" w:hAnsi="Times New Roman" w:cs="Times New Roman"/>
          <w:sz w:val="24"/>
          <w:szCs w:val="24"/>
        </w:rPr>
        <w:t>Lipnik</w:t>
      </w:r>
      <w:proofErr w:type="spellEnd"/>
      <w:r w:rsidRPr="00A17353">
        <w:rPr>
          <w:rFonts w:ascii="Times New Roman" w:hAnsi="Times New Roman" w:cs="Times New Roman"/>
          <w:sz w:val="24"/>
          <w:szCs w:val="24"/>
        </w:rPr>
        <w:t xml:space="preserve"> (kbr. 3., 4., 30., 31., 46., 47. i 48.), Skradsko Selo (kbr. 1. i 1.a), Ribnik (kbr. 47.), </w:t>
      </w:r>
      <w:proofErr w:type="spellStart"/>
      <w:r w:rsidRPr="00A17353">
        <w:rPr>
          <w:rFonts w:ascii="Times New Roman" w:hAnsi="Times New Roman" w:cs="Times New Roman"/>
          <w:sz w:val="24"/>
          <w:szCs w:val="24"/>
        </w:rPr>
        <w:t>Obrh</w:t>
      </w:r>
      <w:proofErr w:type="spellEnd"/>
      <w:r w:rsidRPr="00A17353">
        <w:rPr>
          <w:rFonts w:ascii="Times New Roman" w:hAnsi="Times New Roman" w:cs="Times New Roman"/>
          <w:sz w:val="24"/>
          <w:szCs w:val="24"/>
        </w:rPr>
        <w:t xml:space="preserve">, </w:t>
      </w:r>
      <w:proofErr w:type="spellStart"/>
      <w:r w:rsidRPr="00A17353">
        <w:rPr>
          <w:rFonts w:ascii="Times New Roman" w:hAnsi="Times New Roman" w:cs="Times New Roman"/>
          <w:sz w:val="24"/>
          <w:szCs w:val="24"/>
        </w:rPr>
        <w:t>Drenovica</w:t>
      </w:r>
      <w:proofErr w:type="spellEnd"/>
      <w:r w:rsidRPr="00A17353">
        <w:rPr>
          <w:rFonts w:ascii="Times New Roman" w:hAnsi="Times New Roman" w:cs="Times New Roman"/>
          <w:sz w:val="24"/>
          <w:szCs w:val="24"/>
        </w:rPr>
        <w:t xml:space="preserve"> </w:t>
      </w:r>
      <w:proofErr w:type="spellStart"/>
      <w:r w:rsidRPr="00A17353">
        <w:rPr>
          <w:rFonts w:ascii="Times New Roman" w:hAnsi="Times New Roman" w:cs="Times New Roman"/>
          <w:sz w:val="24"/>
          <w:szCs w:val="24"/>
        </w:rPr>
        <w:t>Lipnička</w:t>
      </w:r>
      <w:proofErr w:type="spellEnd"/>
      <w:r w:rsidRPr="00A17353">
        <w:rPr>
          <w:rFonts w:ascii="Times New Roman" w:hAnsi="Times New Roman" w:cs="Times New Roman"/>
          <w:sz w:val="24"/>
          <w:szCs w:val="24"/>
        </w:rPr>
        <w:t>, Griče (kbr. 33.a, 44B i 57.) i Gornja Stranica.</w:t>
      </w:r>
    </w:p>
    <w:p w14:paraId="706999AA"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III</w:t>
      </w:r>
      <w:r w:rsidR="009F14B7">
        <w:rPr>
          <w:rFonts w:ascii="Times New Roman" w:hAnsi="Times New Roman" w:cs="Times New Roman"/>
          <w:sz w:val="24"/>
          <w:szCs w:val="24"/>
        </w:rPr>
        <w:t>. zona</w:t>
      </w:r>
    </w:p>
    <w:p w14:paraId="1E3902AD"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 xml:space="preserve">Donja Stranica i Gornji Goli Vrh </w:t>
      </w:r>
      <w:proofErr w:type="spellStart"/>
      <w:r w:rsidRPr="00A17353">
        <w:rPr>
          <w:rFonts w:ascii="Times New Roman" w:hAnsi="Times New Roman" w:cs="Times New Roman"/>
          <w:sz w:val="24"/>
          <w:szCs w:val="24"/>
        </w:rPr>
        <w:t>Lipnički</w:t>
      </w:r>
      <w:proofErr w:type="spellEnd"/>
      <w:r w:rsidRPr="00A17353">
        <w:rPr>
          <w:rFonts w:ascii="Times New Roman" w:hAnsi="Times New Roman" w:cs="Times New Roman"/>
          <w:sz w:val="24"/>
          <w:szCs w:val="24"/>
        </w:rPr>
        <w:t>.</w:t>
      </w:r>
    </w:p>
    <w:p w14:paraId="0C285A54" w14:textId="77777777" w:rsidR="00A17353" w:rsidRPr="00A17353" w:rsidRDefault="00A17353" w:rsidP="00A17353">
      <w:pPr>
        <w:spacing w:after="0" w:line="240" w:lineRule="auto"/>
        <w:rPr>
          <w:rFonts w:ascii="Times New Roman" w:hAnsi="Times New Roman" w:cs="Times New Roman"/>
          <w:sz w:val="24"/>
          <w:szCs w:val="24"/>
        </w:rPr>
      </w:pPr>
    </w:p>
    <w:p w14:paraId="031DF3D4"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lastRenderedPageBreak/>
        <w:t>VII.</w:t>
      </w:r>
      <w:r w:rsidRPr="00A17353">
        <w:rPr>
          <w:rFonts w:ascii="Times New Roman" w:hAnsi="Times New Roman" w:cs="Times New Roman"/>
          <w:sz w:val="24"/>
          <w:szCs w:val="24"/>
        </w:rPr>
        <w:tab/>
        <w:t>KOEFICIJENT ZONE</w:t>
      </w:r>
    </w:p>
    <w:p w14:paraId="2F1FBF0B" w14:textId="77777777" w:rsidR="00A17353" w:rsidRPr="00A17353" w:rsidRDefault="00A17353" w:rsidP="00A17353">
      <w:pPr>
        <w:spacing w:after="0" w:line="240" w:lineRule="auto"/>
        <w:rPr>
          <w:rFonts w:ascii="Times New Roman" w:hAnsi="Times New Roman" w:cs="Times New Roman"/>
          <w:sz w:val="24"/>
          <w:szCs w:val="24"/>
        </w:rPr>
      </w:pPr>
    </w:p>
    <w:p w14:paraId="6FF0D739"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8.</w:t>
      </w:r>
    </w:p>
    <w:p w14:paraId="057D8877" w14:textId="77777777" w:rsidR="00A17353" w:rsidRPr="00A17353" w:rsidRDefault="00A17353" w:rsidP="00A17353">
      <w:pPr>
        <w:spacing w:after="0" w:line="240" w:lineRule="auto"/>
        <w:rPr>
          <w:rFonts w:ascii="Times New Roman" w:hAnsi="Times New Roman" w:cs="Times New Roman"/>
          <w:sz w:val="24"/>
          <w:szCs w:val="24"/>
        </w:rPr>
      </w:pPr>
    </w:p>
    <w:p w14:paraId="3BE9004B"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Utvrđuje se koeficijent zone (</w:t>
      </w:r>
      <w:proofErr w:type="spellStart"/>
      <w:r w:rsidRPr="00A17353">
        <w:rPr>
          <w:rFonts w:ascii="Times New Roman" w:hAnsi="Times New Roman" w:cs="Times New Roman"/>
          <w:sz w:val="24"/>
          <w:szCs w:val="24"/>
        </w:rPr>
        <w:t>Kz</w:t>
      </w:r>
      <w:proofErr w:type="spellEnd"/>
      <w:r w:rsidRPr="00A17353">
        <w:rPr>
          <w:rFonts w:ascii="Times New Roman" w:hAnsi="Times New Roman" w:cs="Times New Roman"/>
          <w:sz w:val="24"/>
          <w:szCs w:val="24"/>
        </w:rPr>
        <w:t xml:space="preserve">) kako slijedi:        </w:t>
      </w:r>
    </w:p>
    <w:p w14:paraId="74BD0686" w14:textId="77777777" w:rsidR="00A17353" w:rsidRPr="00A17353" w:rsidRDefault="00A17353" w:rsidP="00A17353">
      <w:pPr>
        <w:spacing w:after="0" w:line="240" w:lineRule="auto"/>
        <w:rPr>
          <w:rFonts w:ascii="Times New Roman" w:hAnsi="Times New Roman" w:cs="Times New Roman"/>
          <w:sz w:val="24"/>
          <w:szCs w:val="24"/>
        </w:rPr>
      </w:pPr>
    </w:p>
    <w:p w14:paraId="12B03540"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1.</w:t>
      </w:r>
      <w:r w:rsidRPr="00A17353">
        <w:rPr>
          <w:rFonts w:ascii="Times New Roman" w:hAnsi="Times New Roman" w:cs="Times New Roman"/>
          <w:sz w:val="24"/>
          <w:szCs w:val="24"/>
        </w:rPr>
        <w:tab/>
        <w:t>I</w:t>
      </w:r>
      <w:r w:rsidR="009F14B7">
        <w:rPr>
          <w:rFonts w:ascii="Times New Roman" w:hAnsi="Times New Roman" w:cs="Times New Roman"/>
          <w:sz w:val="24"/>
          <w:szCs w:val="24"/>
        </w:rPr>
        <w:t>. zona</w:t>
      </w:r>
      <w:r w:rsidRPr="00A17353">
        <w:rPr>
          <w:rFonts w:ascii="Times New Roman" w:hAnsi="Times New Roman" w:cs="Times New Roman"/>
          <w:sz w:val="24"/>
          <w:szCs w:val="24"/>
        </w:rPr>
        <w:t xml:space="preserve"> </w:t>
      </w:r>
      <w:r w:rsidRPr="00A17353">
        <w:rPr>
          <w:rFonts w:ascii="Times New Roman" w:hAnsi="Times New Roman" w:cs="Times New Roman"/>
          <w:sz w:val="24"/>
          <w:szCs w:val="24"/>
        </w:rPr>
        <w:tab/>
        <w:t>1</w:t>
      </w:r>
    </w:p>
    <w:p w14:paraId="0CF78164"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2.</w:t>
      </w:r>
      <w:r w:rsidRPr="00A17353">
        <w:rPr>
          <w:rFonts w:ascii="Times New Roman" w:hAnsi="Times New Roman" w:cs="Times New Roman"/>
          <w:sz w:val="24"/>
          <w:szCs w:val="24"/>
        </w:rPr>
        <w:tab/>
        <w:t>II</w:t>
      </w:r>
      <w:r w:rsidR="009F14B7">
        <w:rPr>
          <w:rFonts w:ascii="Times New Roman" w:hAnsi="Times New Roman" w:cs="Times New Roman"/>
          <w:sz w:val="24"/>
          <w:szCs w:val="24"/>
        </w:rPr>
        <w:t xml:space="preserve">. zona </w:t>
      </w:r>
      <w:r w:rsidRPr="00A17353">
        <w:rPr>
          <w:rFonts w:ascii="Times New Roman" w:hAnsi="Times New Roman" w:cs="Times New Roman"/>
          <w:sz w:val="24"/>
          <w:szCs w:val="24"/>
        </w:rPr>
        <w:t xml:space="preserve"> </w:t>
      </w:r>
      <w:r w:rsidRPr="00A17353">
        <w:rPr>
          <w:rFonts w:ascii="Times New Roman" w:hAnsi="Times New Roman" w:cs="Times New Roman"/>
          <w:sz w:val="24"/>
          <w:szCs w:val="24"/>
        </w:rPr>
        <w:tab/>
        <w:t>0,67</w:t>
      </w:r>
    </w:p>
    <w:p w14:paraId="0E2B8218"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3.</w:t>
      </w:r>
      <w:r w:rsidRPr="00A17353">
        <w:rPr>
          <w:rFonts w:ascii="Times New Roman" w:hAnsi="Times New Roman" w:cs="Times New Roman"/>
          <w:sz w:val="24"/>
          <w:szCs w:val="24"/>
        </w:rPr>
        <w:tab/>
        <w:t>III</w:t>
      </w:r>
      <w:r w:rsidR="009F14B7">
        <w:rPr>
          <w:rFonts w:ascii="Times New Roman" w:hAnsi="Times New Roman" w:cs="Times New Roman"/>
          <w:sz w:val="24"/>
          <w:szCs w:val="24"/>
        </w:rPr>
        <w:t>. zona</w:t>
      </w:r>
      <w:r w:rsidRPr="00A17353">
        <w:rPr>
          <w:rFonts w:ascii="Times New Roman" w:hAnsi="Times New Roman" w:cs="Times New Roman"/>
          <w:sz w:val="24"/>
          <w:szCs w:val="24"/>
        </w:rPr>
        <w:tab/>
        <w:t>0,50</w:t>
      </w:r>
    </w:p>
    <w:p w14:paraId="362A7F01" w14:textId="77777777" w:rsidR="00A17353" w:rsidRPr="00A17353" w:rsidRDefault="00A17353" w:rsidP="00A17353">
      <w:pPr>
        <w:spacing w:after="0" w:line="240" w:lineRule="auto"/>
        <w:rPr>
          <w:rFonts w:ascii="Times New Roman" w:hAnsi="Times New Roman" w:cs="Times New Roman"/>
          <w:sz w:val="24"/>
          <w:szCs w:val="24"/>
        </w:rPr>
      </w:pPr>
    </w:p>
    <w:p w14:paraId="17570A41"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 xml:space="preserve"> </w:t>
      </w:r>
      <w:r w:rsidRPr="00A17353">
        <w:rPr>
          <w:rFonts w:ascii="Times New Roman" w:hAnsi="Times New Roman" w:cs="Times New Roman"/>
          <w:sz w:val="24"/>
          <w:szCs w:val="24"/>
        </w:rPr>
        <w:tab/>
      </w:r>
    </w:p>
    <w:p w14:paraId="01311EA2"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VIII.</w:t>
      </w:r>
      <w:r w:rsidRPr="00A17353">
        <w:rPr>
          <w:rFonts w:ascii="Times New Roman" w:hAnsi="Times New Roman" w:cs="Times New Roman"/>
          <w:sz w:val="24"/>
          <w:szCs w:val="24"/>
        </w:rPr>
        <w:tab/>
        <w:t xml:space="preserve">KOEFICIJENTI NAMJENE  </w:t>
      </w:r>
    </w:p>
    <w:p w14:paraId="5470D71C" w14:textId="77777777" w:rsidR="00A17353" w:rsidRPr="00A17353" w:rsidRDefault="00A17353" w:rsidP="00A17353">
      <w:pPr>
        <w:spacing w:after="0" w:line="240" w:lineRule="auto"/>
        <w:rPr>
          <w:rFonts w:ascii="Times New Roman" w:hAnsi="Times New Roman" w:cs="Times New Roman"/>
          <w:sz w:val="24"/>
          <w:szCs w:val="24"/>
        </w:rPr>
      </w:pPr>
    </w:p>
    <w:p w14:paraId="07F93819"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9.</w:t>
      </w:r>
    </w:p>
    <w:p w14:paraId="7EE9DDBC" w14:textId="77777777" w:rsidR="00A17353" w:rsidRPr="00A17353" w:rsidRDefault="00A17353" w:rsidP="00A17353">
      <w:pPr>
        <w:spacing w:after="0" w:line="240" w:lineRule="auto"/>
        <w:rPr>
          <w:rFonts w:ascii="Times New Roman" w:hAnsi="Times New Roman" w:cs="Times New Roman"/>
          <w:sz w:val="24"/>
          <w:szCs w:val="24"/>
        </w:rPr>
      </w:pPr>
    </w:p>
    <w:p w14:paraId="6CEC8083"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Utvrđuje se koeficijent namjene (Kn) ovisno o vrsti nekretnine i namjeni koja se obavlja, kako slijedi:</w:t>
      </w:r>
    </w:p>
    <w:p w14:paraId="480B0E50"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1.</w:t>
      </w:r>
      <w:r w:rsidRPr="00A17353">
        <w:rPr>
          <w:rFonts w:ascii="Times New Roman" w:hAnsi="Times New Roman" w:cs="Times New Roman"/>
          <w:sz w:val="24"/>
          <w:szCs w:val="24"/>
        </w:rPr>
        <w:tab/>
        <w:t xml:space="preserve">stambeni prostor                      </w:t>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t xml:space="preserve">    </w:t>
      </w:r>
      <w:r w:rsidR="004957EB">
        <w:rPr>
          <w:rFonts w:ascii="Times New Roman" w:hAnsi="Times New Roman" w:cs="Times New Roman"/>
          <w:sz w:val="24"/>
          <w:szCs w:val="24"/>
        </w:rPr>
        <w:t xml:space="preserve"> </w:t>
      </w:r>
      <w:r w:rsidR="004957EB">
        <w:rPr>
          <w:rFonts w:ascii="Times New Roman" w:hAnsi="Times New Roman" w:cs="Times New Roman"/>
          <w:sz w:val="24"/>
          <w:szCs w:val="24"/>
        </w:rPr>
        <w:tab/>
      </w:r>
      <w:r w:rsidRPr="00A17353">
        <w:rPr>
          <w:rFonts w:ascii="Times New Roman" w:hAnsi="Times New Roman" w:cs="Times New Roman"/>
          <w:sz w:val="24"/>
          <w:szCs w:val="24"/>
        </w:rPr>
        <w:t xml:space="preserve">1,00   </w:t>
      </w:r>
    </w:p>
    <w:p w14:paraId="6B30DC1E"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2.</w:t>
      </w:r>
      <w:r w:rsidRPr="00A17353">
        <w:rPr>
          <w:rFonts w:ascii="Times New Roman" w:hAnsi="Times New Roman" w:cs="Times New Roman"/>
          <w:sz w:val="24"/>
          <w:szCs w:val="24"/>
        </w:rPr>
        <w:tab/>
        <w:t xml:space="preserve">stambeni prostor i poslovni prostor koji koriste neprofitne udruge građana    </w:t>
      </w:r>
      <w:r w:rsidR="004957EB">
        <w:rPr>
          <w:rFonts w:ascii="Times New Roman" w:hAnsi="Times New Roman" w:cs="Times New Roman"/>
          <w:sz w:val="24"/>
          <w:szCs w:val="24"/>
        </w:rPr>
        <w:tab/>
      </w:r>
      <w:r w:rsidRPr="00A17353">
        <w:rPr>
          <w:rFonts w:ascii="Times New Roman" w:hAnsi="Times New Roman" w:cs="Times New Roman"/>
          <w:sz w:val="24"/>
          <w:szCs w:val="24"/>
        </w:rPr>
        <w:t xml:space="preserve">1,00 </w:t>
      </w:r>
    </w:p>
    <w:p w14:paraId="4C79488F"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3.</w:t>
      </w:r>
      <w:r w:rsidRPr="00A17353">
        <w:rPr>
          <w:rFonts w:ascii="Times New Roman" w:hAnsi="Times New Roman" w:cs="Times New Roman"/>
          <w:sz w:val="24"/>
          <w:szCs w:val="24"/>
        </w:rPr>
        <w:tab/>
        <w:t xml:space="preserve">garažni prostor                        </w:t>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t xml:space="preserve">     </w:t>
      </w:r>
      <w:r w:rsidR="004957EB">
        <w:rPr>
          <w:rFonts w:ascii="Times New Roman" w:hAnsi="Times New Roman" w:cs="Times New Roman"/>
          <w:sz w:val="24"/>
          <w:szCs w:val="24"/>
        </w:rPr>
        <w:tab/>
      </w:r>
      <w:r w:rsidRPr="00A17353">
        <w:rPr>
          <w:rFonts w:ascii="Times New Roman" w:hAnsi="Times New Roman" w:cs="Times New Roman"/>
          <w:sz w:val="24"/>
          <w:szCs w:val="24"/>
        </w:rPr>
        <w:t xml:space="preserve">1,00         </w:t>
      </w:r>
    </w:p>
    <w:p w14:paraId="63E171E2"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4.</w:t>
      </w:r>
      <w:r w:rsidRPr="00A17353">
        <w:rPr>
          <w:rFonts w:ascii="Times New Roman" w:hAnsi="Times New Roman" w:cs="Times New Roman"/>
          <w:sz w:val="24"/>
          <w:szCs w:val="24"/>
        </w:rPr>
        <w:tab/>
        <w:t xml:space="preserve">neizgrađeno građevinsko zemljište                                                                    </w:t>
      </w:r>
      <w:r w:rsidR="004957EB">
        <w:rPr>
          <w:rFonts w:ascii="Times New Roman" w:hAnsi="Times New Roman" w:cs="Times New Roman"/>
          <w:sz w:val="24"/>
          <w:szCs w:val="24"/>
        </w:rPr>
        <w:tab/>
      </w:r>
      <w:r w:rsidRPr="00A17353">
        <w:rPr>
          <w:rFonts w:ascii="Times New Roman" w:hAnsi="Times New Roman" w:cs="Times New Roman"/>
          <w:sz w:val="24"/>
          <w:szCs w:val="24"/>
        </w:rPr>
        <w:t xml:space="preserve">0,05  </w:t>
      </w:r>
    </w:p>
    <w:p w14:paraId="5ADAE66F"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5.</w:t>
      </w:r>
      <w:r w:rsidRPr="00A17353">
        <w:rPr>
          <w:rFonts w:ascii="Times New Roman" w:hAnsi="Times New Roman" w:cs="Times New Roman"/>
          <w:sz w:val="24"/>
          <w:szCs w:val="24"/>
        </w:rPr>
        <w:tab/>
        <w:t xml:space="preserve">poslovni prostor ovisno o klasifikaciji djelatnosti na područjima kako slijedi: </w:t>
      </w:r>
    </w:p>
    <w:p w14:paraId="1AC7096B"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1.</w:t>
      </w:r>
      <w:r w:rsidRPr="00A17353">
        <w:rPr>
          <w:rFonts w:ascii="Times New Roman" w:hAnsi="Times New Roman" w:cs="Times New Roman"/>
          <w:sz w:val="24"/>
          <w:szCs w:val="24"/>
        </w:rPr>
        <w:tab/>
        <w:t>poslovni prostor za proizvodne djelatnosti</w:t>
      </w:r>
      <w:r w:rsidRPr="00A17353">
        <w:rPr>
          <w:rFonts w:ascii="Times New Roman" w:hAnsi="Times New Roman" w:cs="Times New Roman"/>
          <w:sz w:val="24"/>
          <w:szCs w:val="24"/>
        </w:rPr>
        <w:tab/>
      </w:r>
      <w:r w:rsidRPr="00A17353">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713D6E">
        <w:rPr>
          <w:rFonts w:ascii="Times New Roman" w:hAnsi="Times New Roman" w:cs="Times New Roman"/>
          <w:sz w:val="24"/>
          <w:szCs w:val="24"/>
        </w:rPr>
        <w:t>1</w:t>
      </w:r>
      <w:r w:rsidRPr="00A17353">
        <w:rPr>
          <w:rFonts w:ascii="Times New Roman" w:hAnsi="Times New Roman" w:cs="Times New Roman"/>
          <w:sz w:val="24"/>
          <w:szCs w:val="24"/>
        </w:rPr>
        <w:t>,</w:t>
      </w:r>
      <w:r w:rsidR="00713D6E">
        <w:rPr>
          <w:rFonts w:ascii="Times New Roman" w:hAnsi="Times New Roman" w:cs="Times New Roman"/>
          <w:sz w:val="24"/>
          <w:szCs w:val="24"/>
        </w:rPr>
        <w:t>0</w:t>
      </w:r>
      <w:r w:rsidRPr="00A17353">
        <w:rPr>
          <w:rFonts w:ascii="Times New Roman" w:hAnsi="Times New Roman" w:cs="Times New Roman"/>
          <w:sz w:val="24"/>
          <w:szCs w:val="24"/>
        </w:rPr>
        <w:t>0</w:t>
      </w:r>
    </w:p>
    <w:p w14:paraId="60C10039"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2.</w:t>
      </w:r>
      <w:r w:rsidRPr="00A17353">
        <w:rPr>
          <w:rFonts w:ascii="Times New Roman" w:hAnsi="Times New Roman" w:cs="Times New Roman"/>
          <w:sz w:val="24"/>
          <w:szCs w:val="24"/>
        </w:rPr>
        <w:tab/>
        <w:t>trgovina</w:t>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713D6E">
        <w:rPr>
          <w:rFonts w:ascii="Times New Roman" w:hAnsi="Times New Roman" w:cs="Times New Roman"/>
          <w:sz w:val="24"/>
          <w:szCs w:val="24"/>
        </w:rPr>
        <w:t>1</w:t>
      </w:r>
      <w:r w:rsidRPr="00A17353">
        <w:rPr>
          <w:rFonts w:ascii="Times New Roman" w:hAnsi="Times New Roman" w:cs="Times New Roman"/>
          <w:sz w:val="24"/>
          <w:szCs w:val="24"/>
        </w:rPr>
        <w:t>,00</w:t>
      </w:r>
    </w:p>
    <w:p w14:paraId="673266F1"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3.</w:t>
      </w:r>
      <w:r w:rsidRPr="00A17353">
        <w:rPr>
          <w:rFonts w:ascii="Times New Roman" w:hAnsi="Times New Roman" w:cs="Times New Roman"/>
          <w:sz w:val="24"/>
          <w:szCs w:val="24"/>
        </w:rPr>
        <w:tab/>
        <w:t>ugostiteljska djelatnost</w:t>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713D6E">
        <w:rPr>
          <w:rFonts w:ascii="Times New Roman" w:hAnsi="Times New Roman" w:cs="Times New Roman"/>
          <w:sz w:val="24"/>
          <w:szCs w:val="24"/>
        </w:rPr>
        <w:t>1</w:t>
      </w:r>
      <w:r w:rsidRPr="00A17353">
        <w:rPr>
          <w:rFonts w:ascii="Times New Roman" w:hAnsi="Times New Roman" w:cs="Times New Roman"/>
          <w:sz w:val="24"/>
          <w:szCs w:val="24"/>
        </w:rPr>
        <w:t>,00</w:t>
      </w:r>
    </w:p>
    <w:p w14:paraId="13A41C65"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4.</w:t>
      </w:r>
      <w:r w:rsidRPr="00A17353">
        <w:rPr>
          <w:rFonts w:ascii="Times New Roman" w:hAnsi="Times New Roman" w:cs="Times New Roman"/>
          <w:sz w:val="24"/>
          <w:szCs w:val="24"/>
        </w:rPr>
        <w:tab/>
        <w:t>hoteli, apartmani, usluga smještaja u domaćinstvu</w:t>
      </w:r>
      <w:r w:rsidRPr="00A17353">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713D6E">
        <w:rPr>
          <w:rFonts w:ascii="Times New Roman" w:hAnsi="Times New Roman" w:cs="Times New Roman"/>
          <w:sz w:val="24"/>
          <w:szCs w:val="24"/>
        </w:rPr>
        <w:t>1</w:t>
      </w:r>
      <w:r w:rsidRPr="00A17353">
        <w:rPr>
          <w:rFonts w:ascii="Times New Roman" w:hAnsi="Times New Roman" w:cs="Times New Roman"/>
          <w:sz w:val="24"/>
          <w:szCs w:val="24"/>
        </w:rPr>
        <w:t>,00</w:t>
      </w:r>
    </w:p>
    <w:p w14:paraId="19E2174D"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5.</w:t>
      </w:r>
      <w:r w:rsidRPr="00A17353">
        <w:rPr>
          <w:rFonts w:ascii="Times New Roman" w:hAnsi="Times New Roman" w:cs="Times New Roman"/>
          <w:sz w:val="24"/>
          <w:szCs w:val="24"/>
        </w:rPr>
        <w:tab/>
        <w:t>bazeni</w:t>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713D6E">
        <w:rPr>
          <w:rFonts w:ascii="Times New Roman" w:hAnsi="Times New Roman" w:cs="Times New Roman"/>
          <w:sz w:val="24"/>
          <w:szCs w:val="24"/>
        </w:rPr>
        <w:t>1</w:t>
      </w:r>
      <w:r w:rsidRPr="00A17353">
        <w:rPr>
          <w:rFonts w:ascii="Times New Roman" w:hAnsi="Times New Roman" w:cs="Times New Roman"/>
          <w:sz w:val="24"/>
          <w:szCs w:val="24"/>
        </w:rPr>
        <w:t>,00</w:t>
      </w:r>
    </w:p>
    <w:p w14:paraId="11A498D4"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6.</w:t>
      </w:r>
      <w:r w:rsidRPr="00A17353">
        <w:rPr>
          <w:rFonts w:ascii="Times New Roman" w:hAnsi="Times New Roman" w:cs="Times New Roman"/>
          <w:sz w:val="24"/>
          <w:szCs w:val="24"/>
        </w:rPr>
        <w:tab/>
        <w:t>obrtničke usluge</w:t>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Pr="00A17353">
        <w:rPr>
          <w:rFonts w:ascii="Times New Roman" w:hAnsi="Times New Roman" w:cs="Times New Roman"/>
          <w:sz w:val="24"/>
          <w:szCs w:val="24"/>
        </w:rPr>
        <w:t>1,00</w:t>
      </w:r>
    </w:p>
    <w:p w14:paraId="7287A4CD"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7.</w:t>
      </w:r>
      <w:r w:rsidRPr="00A17353">
        <w:rPr>
          <w:rFonts w:ascii="Times New Roman" w:hAnsi="Times New Roman" w:cs="Times New Roman"/>
          <w:sz w:val="24"/>
          <w:szCs w:val="24"/>
        </w:rPr>
        <w:tab/>
        <w:t>financijske i slične poslove, uredi</w:t>
      </w:r>
      <w:r w:rsidRPr="00A17353">
        <w:rPr>
          <w:rFonts w:ascii="Times New Roman" w:hAnsi="Times New Roman" w:cs="Times New Roman"/>
          <w:sz w:val="24"/>
          <w:szCs w:val="24"/>
        </w:rPr>
        <w:tab/>
      </w:r>
      <w:r w:rsidRPr="00A17353">
        <w:rPr>
          <w:rFonts w:ascii="Times New Roman" w:hAnsi="Times New Roman" w:cs="Times New Roman"/>
          <w:sz w:val="24"/>
          <w:szCs w:val="24"/>
        </w:rPr>
        <w:tab/>
      </w:r>
      <w:r w:rsidRPr="00A17353">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004957EB">
        <w:rPr>
          <w:rFonts w:ascii="Times New Roman" w:hAnsi="Times New Roman" w:cs="Times New Roman"/>
          <w:sz w:val="24"/>
          <w:szCs w:val="24"/>
        </w:rPr>
        <w:tab/>
      </w:r>
      <w:r w:rsidRPr="00A17353">
        <w:rPr>
          <w:rFonts w:ascii="Times New Roman" w:hAnsi="Times New Roman" w:cs="Times New Roman"/>
          <w:sz w:val="24"/>
          <w:szCs w:val="24"/>
        </w:rPr>
        <w:t>1,00</w:t>
      </w:r>
    </w:p>
    <w:p w14:paraId="58CA379E"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8.</w:t>
      </w:r>
      <w:r w:rsidRPr="00A17353">
        <w:rPr>
          <w:rFonts w:ascii="Times New Roman" w:hAnsi="Times New Roman" w:cs="Times New Roman"/>
          <w:sz w:val="24"/>
          <w:szCs w:val="24"/>
        </w:rPr>
        <w:tab/>
        <w:t>ostale djelatnosti koje nisu navedene u prethodnim točkama</w:t>
      </w:r>
      <w:r w:rsidR="004957EB">
        <w:rPr>
          <w:rFonts w:ascii="Times New Roman" w:hAnsi="Times New Roman" w:cs="Times New Roman"/>
          <w:sz w:val="24"/>
          <w:szCs w:val="24"/>
        </w:rPr>
        <w:tab/>
      </w:r>
      <w:r w:rsidR="004957EB">
        <w:rPr>
          <w:rFonts w:ascii="Times New Roman" w:hAnsi="Times New Roman" w:cs="Times New Roman"/>
          <w:sz w:val="24"/>
          <w:szCs w:val="24"/>
        </w:rPr>
        <w:tab/>
      </w:r>
      <w:r w:rsidRPr="00A17353">
        <w:rPr>
          <w:rFonts w:ascii="Times New Roman" w:hAnsi="Times New Roman" w:cs="Times New Roman"/>
          <w:sz w:val="24"/>
          <w:szCs w:val="24"/>
        </w:rPr>
        <w:tab/>
      </w:r>
      <w:r w:rsidR="00713D6E">
        <w:rPr>
          <w:rFonts w:ascii="Times New Roman" w:hAnsi="Times New Roman" w:cs="Times New Roman"/>
          <w:sz w:val="24"/>
          <w:szCs w:val="24"/>
        </w:rPr>
        <w:t>1</w:t>
      </w:r>
      <w:r w:rsidRPr="00A17353">
        <w:rPr>
          <w:rFonts w:ascii="Times New Roman" w:hAnsi="Times New Roman" w:cs="Times New Roman"/>
          <w:sz w:val="24"/>
          <w:szCs w:val="24"/>
        </w:rPr>
        <w:t>,00</w:t>
      </w:r>
    </w:p>
    <w:p w14:paraId="60C49F02" w14:textId="77777777" w:rsidR="00A17353" w:rsidRPr="00A17353" w:rsidRDefault="00A17353" w:rsidP="008F4185">
      <w:pPr>
        <w:spacing w:after="0" w:line="240" w:lineRule="auto"/>
        <w:jc w:val="both"/>
        <w:rPr>
          <w:rFonts w:ascii="Times New Roman" w:hAnsi="Times New Roman" w:cs="Times New Roman"/>
          <w:sz w:val="24"/>
          <w:szCs w:val="24"/>
        </w:rPr>
      </w:pPr>
    </w:p>
    <w:p w14:paraId="7214FE2B"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Koeficijent namjene za građevinsko zemljište koje služi obavljanju poslovne djelatnosti iznosi</w:t>
      </w:r>
      <w:r w:rsidR="008F4185">
        <w:rPr>
          <w:rFonts w:ascii="Times New Roman" w:hAnsi="Times New Roman" w:cs="Times New Roman"/>
          <w:sz w:val="24"/>
          <w:szCs w:val="24"/>
        </w:rPr>
        <w:t xml:space="preserve"> </w:t>
      </w:r>
      <w:r w:rsidRPr="00A17353">
        <w:rPr>
          <w:rFonts w:ascii="Times New Roman" w:hAnsi="Times New Roman" w:cs="Times New Roman"/>
          <w:sz w:val="24"/>
          <w:szCs w:val="24"/>
        </w:rPr>
        <w:t xml:space="preserve">10%  koeficijenta namjene koji je određen za poslovni prostor.    </w:t>
      </w:r>
    </w:p>
    <w:p w14:paraId="2A67ADC9" w14:textId="77777777" w:rsidR="00A17353" w:rsidRPr="00A17353" w:rsidRDefault="00A17353" w:rsidP="008F4185">
      <w:pPr>
        <w:spacing w:after="0" w:line="240" w:lineRule="auto"/>
        <w:jc w:val="both"/>
        <w:rPr>
          <w:rFonts w:ascii="Times New Roman" w:hAnsi="Times New Roman" w:cs="Times New Roman"/>
          <w:sz w:val="24"/>
          <w:szCs w:val="24"/>
        </w:rPr>
      </w:pPr>
    </w:p>
    <w:p w14:paraId="6682BCBA"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Za poslovni prostor i građevinsko zemljište koje služi obavljanju poslovne djelatnosti, u slučaju kad se poslovna djelatnost ne obavlja više od 6 mjeseci u kalendarskoj godini, koeficijent namjene  umanjuje se za 50%, ali ne može biti manji od koeficijenta namjene za stambeni prostor, odnosno za neizgrađeno građevinsko zemljište.    </w:t>
      </w:r>
    </w:p>
    <w:p w14:paraId="408F1B10" w14:textId="77777777" w:rsidR="00A17353" w:rsidRPr="00A17353" w:rsidRDefault="00A17353" w:rsidP="008F4185">
      <w:pPr>
        <w:spacing w:after="0" w:line="240" w:lineRule="auto"/>
        <w:jc w:val="both"/>
        <w:rPr>
          <w:rFonts w:ascii="Times New Roman" w:hAnsi="Times New Roman" w:cs="Times New Roman"/>
          <w:sz w:val="24"/>
          <w:szCs w:val="24"/>
        </w:rPr>
      </w:pPr>
    </w:p>
    <w:p w14:paraId="4D0E1971" w14:textId="77777777" w:rsidR="00A17353" w:rsidRPr="00A17353" w:rsidRDefault="00A17353" w:rsidP="008F4185">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Za hotele, apartmanska naselja i kampove visina godišnje komunalne naknade ne može biti veća od 1,5% ukupnog godišnjeg prihoda iz prethodne godine, ostvarenog u hotelima, apartmanskim naseljima  i kampovima koji se nalaze na području Općine </w:t>
      </w:r>
      <w:r w:rsidR="008F4185">
        <w:rPr>
          <w:rFonts w:ascii="Times New Roman" w:hAnsi="Times New Roman" w:cs="Times New Roman"/>
          <w:sz w:val="24"/>
          <w:szCs w:val="24"/>
        </w:rPr>
        <w:t>Ribnik</w:t>
      </w:r>
      <w:r w:rsidRPr="00A17353">
        <w:rPr>
          <w:rFonts w:ascii="Times New Roman" w:hAnsi="Times New Roman" w:cs="Times New Roman"/>
          <w:sz w:val="24"/>
          <w:szCs w:val="24"/>
        </w:rPr>
        <w:t xml:space="preserve">.   </w:t>
      </w:r>
    </w:p>
    <w:p w14:paraId="30F2DBB8" w14:textId="77777777" w:rsidR="00A17353" w:rsidRDefault="00A17353" w:rsidP="008F4185">
      <w:pPr>
        <w:spacing w:after="0" w:line="240" w:lineRule="auto"/>
        <w:jc w:val="both"/>
        <w:rPr>
          <w:rFonts w:ascii="Times New Roman" w:hAnsi="Times New Roman" w:cs="Times New Roman"/>
          <w:sz w:val="24"/>
          <w:szCs w:val="24"/>
        </w:rPr>
      </w:pPr>
    </w:p>
    <w:p w14:paraId="6FE3E93F" w14:textId="77777777" w:rsidR="00477C61" w:rsidRPr="00A17353" w:rsidRDefault="00477C61" w:rsidP="008F4185">
      <w:pPr>
        <w:spacing w:after="0" w:line="240" w:lineRule="auto"/>
        <w:jc w:val="both"/>
        <w:rPr>
          <w:rFonts w:ascii="Times New Roman" w:hAnsi="Times New Roman" w:cs="Times New Roman"/>
          <w:sz w:val="24"/>
          <w:szCs w:val="24"/>
        </w:rPr>
      </w:pPr>
    </w:p>
    <w:p w14:paraId="15781A10"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IX.</w:t>
      </w:r>
      <w:r w:rsidRPr="00A17353">
        <w:rPr>
          <w:rFonts w:ascii="Times New Roman" w:hAnsi="Times New Roman" w:cs="Times New Roman"/>
          <w:sz w:val="24"/>
          <w:szCs w:val="24"/>
        </w:rPr>
        <w:tab/>
        <w:t xml:space="preserve">VRIJEDNOST BODA      </w:t>
      </w:r>
    </w:p>
    <w:p w14:paraId="3B8C9B2C" w14:textId="77777777" w:rsidR="00477C61" w:rsidRDefault="00477C61" w:rsidP="005C7F54">
      <w:pPr>
        <w:spacing w:after="0" w:line="240" w:lineRule="auto"/>
        <w:jc w:val="center"/>
        <w:rPr>
          <w:rFonts w:ascii="Times New Roman" w:hAnsi="Times New Roman" w:cs="Times New Roman"/>
          <w:sz w:val="24"/>
          <w:szCs w:val="24"/>
        </w:rPr>
      </w:pPr>
    </w:p>
    <w:p w14:paraId="1C29CC24"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10.</w:t>
      </w:r>
    </w:p>
    <w:p w14:paraId="0A893CCD" w14:textId="77777777" w:rsidR="00A17353" w:rsidRPr="00A17353" w:rsidRDefault="00A17353" w:rsidP="00A17353">
      <w:pPr>
        <w:spacing w:after="0" w:line="240" w:lineRule="auto"/>
        <w:rPr>
          <w:rFonts w:ascii="Times New Roman" w:hAnsi="Times New Roman" w:cs="Times New Roman"/>
          <w:sz w:val="24"/>
          <w:szCs w:val="24"/>
        </w:rPr>
      </w:pPr>
    </w:p>
    <w:p w14:paraId="4DEE2F08" w14:textId="77777777" w:rsidR="00A17353" w:rsidRPr="00A17353" w:rsidRDefault="00A17353" w:rsidP="00477C6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Općinsko vijeće do kraja studenoga tekuće godine donosi odluku kojom određuje vrijednost boda komunalne naknade (B) koja se primjenjuje od 1. siječnja iduće godine.    </w:t>
      </w:r>
    </w:p>
    <w:p w14:paraId="458F2657" w14:textId="77777777" w:rsidR="00A17353" w:rsidRPr="00A17353" w:rsidRDefault="00A17353" w:rsidP="00477C61">
      <w:pPr>
        <w:spacing w:after="0" w:line="240" w:lineRule="auto"/>
        <w:jc w:val="both"/>
        <w:rPr>
          <w:rFonts w:ascii="Times New Roman" w:hAnsi="Times New Roman" w:cs="Times New Roman"/>
          <w:sz w:val="24"/>
          <w:szCs w:val="24"/>
        </w:rPr>
      </w:pPr>
    </w:p>
    <w:p w14:paraId="1FBEA8AE" w14:textId="77777777" w:rsidR="00A17353" w:rsidRPr="00A17353" w:rsidRDefault="00A17353" w:rsidP="00477C6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Vrijednost boda komunalne naknade (B) određuje se u kunama po četvornome metru (m²) korisne površine stambenog prostora.     </w:t>
      </w:r>
    </w:p>
    <w:p w14:paraId="7059E337" w14:textId="77777777" w:rsidR="00A17353" w:rsidRPr="00A17353" w:rsidRDefault="00A17353" w:rsidP="00477C61">
      <w:pPr>
        <w:spacing w:after="0" w:line="240" w:lineRule="auto"/>
        <w:jc w:val="both"/>
        <w:rPr>
          <w:rFonts w:ascii="Times New Roman" w:hAnsi="Times New Roman" w:cs="Times New Roman"/>
          <w:sz w:val="24"/>
          <w:szCs w:val="24"/>
        </w:rPr>
      </w:pPr>
    </w:p>
    <w:p w14:paraId="436EA42D" w14:textId="77777777" w:rsidR="00A17353" w:rsidRPr="00A17353" w:rsidRDefault="00A17353" w:rsidP="00477C6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Polazište za određivanje vrijednosti boda komunalne naknade (B) je procjena troškova održavanja  komunalne infrastrukture iz programa održavanja komunalne infrastrukture uz uzimanje u obzir i drugih predvidivih i raspoloživih izvora financiranja održavanja komunalne</w:t>
      </w:r>
      <w:r w:rsidR="00477C61">
        <w:rPr>
          <w:rFonts w:ascii="Times New Roman" w:hAnsi="Times New Roman" w:cs="Times New Roman"/>
          <w:sz w:val="24"/>
          <w:szCs w:val="24"/>
        </w:rPr>
        <w:t xml:space="preserve"> </w:t>
      </w:r>
      <w:r w:rsidRPr="00A17353">
        <w:rPr>
          <w:rFonts w:ascii="Times New Roman" w:hAnsi="Times New Roman" w:cs="Times New Roman"/>
          <w:sz w:val="24"/>
          <w:szCs w:val="24"/>
        </w:rPr>
        <w:t xml:space="preserve">infrastrukture.     </w:t>
      </w:r>
    </w:p>
    <w:p w14:paraId="069D1B1B" w14:textId="77777777" w:rsidR="00A17353" w:rsidRPr="00A17353" w:rsidRDefault="00A17353" w:rsidP="00477C61">
      <w:pPr>
        <w:spacing w:after="0" w:line="240" w:lineRule="auto"/>
        <w:jc w:val="both"/>
        <w:rPr>
          <w:rFonts w:ascii="Times New Roman" w:hAnsi="Times New Roman" w:cs="Times New Roman"/>
          <w:sz w:val="24"/>
          <w:szCs w:val="24"/>
        </w:rPr>
      </w:pPr>
    </w:p>
    <w:p w14:paraId="54259C98" w14:textId="77777777" w:rsidR="00A17353" w:rsidRPr="00A17353" w:rsidRDefault="00A17353" w:rsidP="00477C6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Ako Općinsko vijeće ne odredi vrijednost boda komunalne naknade (B) do kraja studenoga</w:t>
      </w:r>
      <w:r w:rsidR="00477C61">
        <w:rPr>
          <w:rFonts w:ascii="Times New Roman" w:hAnsi="Times New Roman" w:cs="Times New Roman"/>
          <w:sz w:val="24"/>
          <w:szCs w:val="24"/>
        </w:rPr>
        <w:t xml:space="preserve"> </w:t>
      </w:r>
      <w:r w:rsidRPr="00A17353">
        <w:rPr>
          <w:rFonts w:ascii="Times New Roman" w:hAnsi="Times New Roman" w:cs="Times New Roman"/>
          <w:sz w:val="24"/>
          <w:szCs w:val="24"/>
        </w:rPr>
        <w:t>tekuće godine, za obračun komunalne naknade u sljedećoj kalendarskoj godini vrijednost</w:t>
      </w:r>
      <w:r w:rsidR="00477C61">
        <w:rPr>
          <w:rFonts w:ascii="Times New Roman" w:hAnsi="Times New Roman" w:cs="Times New Roman"/>
          <w:sz w:val="24"/>
          <w:szCs w:val="24"/>
        </w:rPr>
        <w:t xml:space="preserve"> </w:t>
      </w:r>
      <w:r w:rsidRPr="00A17353">
        <w:rPr>
          <w:rFonts w:ascii="Times New Roman" w:hAnsi="Times New Roman" w:cs="Times New Roman"/>
          <w:sz w:val="24"/>
          <w:szCs w:val="24"/>
        </w:rPr>
        <w:t xml:space="preserve">boda se ne mijenja.         </w:t>
      </w:r>
    </w:p>
    <w:p w14:paraId="41F55F7E" w14:textId="77777777" w:rsidR="00A17353" w:rsidRPr="00A17353" w:rsidRDefault="00A17353" w:rsidP="00A17353">
      <w:pPr>
        <w:spacing w:after="0" w:line="240" w:lineRule="auto"/>
        <w:rPr>
          <w:rFonts w:ascii="Times New Roman" w:hAnsi="Times New Roman" w:cs="Times New Roman"/>
          <w:sz w:val="24"/>
          <w:szCs w:val="24"/>
        </w:rPr>
      </w:pPr>
    </w:p>
    <w:p w14:paraId="7D5D2A4E"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X.</w:t>
      </w:r>
      <w:r w:rsidRPr="00A17353">
        <w:rPr>
          <w:rFonts w:ascii="Times New Roman" w:hAnsi="Times New Roman" w:cs="Times New Roman"/>
          <w:sz w:val="24"/>
          <w:szCs w:val="24"/>
        </w:rPr>
        <w:tab/>
        <w:t xml:space="preserve">OBRAČUN KOMUNALNE NAKNADE  </w:t>
      </w:r>
    </w:p>
    <w:p w14:paraId="7A2CE1C0" w14:textId="77777777" w:rsidR="00A17353" w:rsidRPr="00A17353" w:rsidRDefault="00A17353" w:rsidP="00A17353">
      <w:pPr>
        <w:spacing w:after="0" w:line="240" w:lineRule="auto"/>
        <w:rPr>
          <w:rFonts w:ascii="Times New Roman" w:hAnsi="Times New Roman" w:cs="Times New Roman"/>
          <w:sz w:val="24"/>
          <w:szCs w:val="24"/>
        </w:rPr>
      </w:pPr>
    </w:p>
    <w:p w14:paraId="26DD86DA"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11.</w:t>
      </w:r>
    </w:p>
    <w:p w14:paraId="1B8B15AA" w14:textId="77777777" w:rsidR="00A17353" w:rsidRPr="00A17353" w:rsidRDefault="00A17353" w:rsidP="00A17353">
      <w:pPr>
        <w:spacing w:after="0" w:line="240" w:lineRule="auto"/>
        <w:rPr>
          <w:rFonts w:ascii="Times New Roman" w:hAnsi="Times New Roman" w:cs="Times New Roman"/>
          <w:sz w:val="24"/>
          <w:szCs w:val="24"/>
        </w:rPr>
      </w:pPr>
    </w:p>
    <w:p w14:paraId="41CAE4A3" w14:textId="77777777" w:rsidR="00A17353" w:rsidRPr="00A17353" w:rsidRDefault="00A17353" w:rsidP="00477C6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Komunalna naknada obračunava se po četvornome metru (m²) površine nekretnine za koju se  utvrđuje obveza plaćanja komunalne naknade i to za:     </w:t>
      </w:r>
    </w:p>
    <w:p w14:paraId="1FB21ECD" w14:textId="77777777" w:rsidR="00A17353" w:rsidRPr="004341AC" w:rsidRDefault="00A17353" w:rsidP="00477C61">
      <w:pPr>
        <w:spacing w:after="0" w:line="240" w:lineRule="auto"/>
        <w:ind w:left="708" w:hanging="705"/>
        <w:jc w:val="both"/>
        <w:rPr>
          <w:rFonts w:ascii="Times New Roman" w:hAnsi="Times New Roman" w:cs="Times New Roman"/>
          <w:color w:val="FF0000"/>
          <w:sz w:val="24"/>
          <w:szCs w:val="24"/>
        </w:rPr>
      </w:pPr>
      <w:r w:rsidRPr="00A17353">
        <w:rPr>
          <w:rFonts w:ascii="Times New Roman" w:hAnsi="Times New Roman" w:cs="Times New Roman"/>
          <w:sz w:val="24"/>
          <w:szCs w:val="24"/>
        </w:rPr>
        <w:t>1.</w:t>
      </w:r>
      <w:r w:rsidRPr="00A17353">
        <w:rPr>
          <w:rFonts w:ascii="Times New Roman" w:hAnsi="Times New Roman" w:cs="Times New Roman"/>
          <w:sz w:val="24"/>
          <w:szCs w:val="24"/>
        </w:rPr>
        <w:tab/>
      </w:r>
      <w:r w:rsidRPr="004341AC">
        <w:rPr>
          <w:rFonts w:ascii="Times New Roman" w:hAnsi="Times New Roman" w:cs="Times New Roman"/>
          <w:color w:val="FF0000"/>
          <w:sz w:val="24"/>
          <w:szCs w:val="24"/>
        </w:rPr>
        <w:t>stambeni, poslovni i garažni prostor po jedinici korisne površine koja se utvrđuje na način propisan Uredbom o uvjetima i mjerilima za utvrđivanje zaštićene najamnine</w:t>
      </w:r>
      <w:r w:rsidR="00477C61" w:rsidRPr="004341AC">
        <w:rPr>
          <w:rFonts w:ascii="Times New Roman" w:hAnsi="Times New Roman" w:cs="Times New Roman"/>
          <w:color w:val="FF0000"/>
          <w:sz w:val="24"/>
          <w:szCs w:val="24"/>
        </w:rPr>
        <w:t xml:space="preserve"> </w:t>
      </w:r>
      <w:r w:rsidRPr="004341AC">
        <w:rPr>
          <w:rFonts w:ascii="Times New Roman" w:hAnsi="Times New Roman" w:cs="Times New Roman"/>
          <w:color w:val="FF0000"/>
          <w:sz w:val="24"/>
          <w:szCs w:val="24"/>
        </w:rPr>
        <w:t>(</w:t>
      </w:r>
      <w:r w:rsidR="005860C6" w:rsidRPr="004341AC">
        <w:rPr>
          <w:rFonts w:ascii="Times New Roman" w:hAnsi="Times New Roman" w:cs="Times New Roman"/>
          <w:color w:val="FF0000"/>
          <w:sz w:val="24"/>
          <w:szCs w:val="24"/>
        </w:rPr>
        <w:t>„</w:t>
      </w:r>
      <w:r w:rsidRPr="004341AC">
        <w:rPr>
          <w:rFonts w:ascii="Times New Roman" w:hAnsi="Times New Roman" w:cs="Times New Roman"/>
          <w:color w:val="FF0000"/>
          <w:sz w:val="24"/>
          <w:szCs w:val="24"/>
        </w:rPr>
        <w:t>Narodne novine</w:t>
      </w:r>
      <w:r w:rsidR="005860C6" w:rsidRPr="004341AC">
        <w:rPr>
          <w:rFonts w:ascii="Times New Roman" w:hAnsi="Times New Roman" w:cs="Times New Roman"/>
          <w:color w:val="FF0000"/>
          <w:sz w:val="24"/>
          <w:szCs w:val="24"/>
        </w:rPr>
        <w:t>“</w:t>
      </w:r>
      <w:r w:rsidRPr="004341AC">
        <w:rPr>
          <w:rFonts w:ascii="Times New Roman" w:hAnsi="Times New Roman" w:cs="Times New Roman"/>
          <w:color w:val="FF0000"/>
          <w:sz w:val="24"/>
          <w:szCs w:val="24"/>
        </w:rPr>
        <w:t xml:space="preserve"> br. 40/97</w:t>
      </w:r>
      <w:r w:rsidR="00BF08D3">
        <w:rPr>
          <w:rFonts w:ascii="Times New Roman" w:hAnsi="Times New Roman" w:cs="Times New Roman"/>
          <w:color w:val="FF0000"/>
          <w:sz w:val="24"/>
          <w:szCs w:val="24"/>
        </w:rPr>
        <w:t xml:space="preserve"> i 117/05</w:t>
      </w:r>
      <w:r w:rsidRPr="004341AC">
        <w:rPr>
          <w:rFonts w:ascii="Times New Roman" w:hAnsi="Times New Roman" w:cs="Times New Roman"/>
          <w:color w:val="FF0000"/>
          <w:sz w:val="24"/>
          <w:szCs w:val="24"/>
        </w:rPr>
        <w:t>)</w:t>
      </w:r>
      <w:r w:rsidR="005860C6" w:rsidRPr="004341AC">
        <w:rPr>
          <w:rFonts w:ascii="Times New Roman" w:hAnsi="Times New Roman" w:cs="Times New Roman"/>
          <w:color w:val="FF0000"/>
          <w:sz w:val="24"/>
          <w:szCs w:val="24"/>
        </w:rPr>
        <w:t>,</w:t>
      </w:r>
      <w:r w:rsidRPr="004341AC">
        <w:rPr>
          <w:rFonts w:ascii="Times New Roman" w:hAnsi="Times New Roman" w:cs="Times New Roman"/>
          <w:color w:val="FF0000"/>
          <w:sz w:val="24"/>
          <w:szCs w:val="24"/>
        </w:rPr>
        <w:t xml:space="preserve">     </w:t>
      </w:r>
    </w:p>
    <w:p w14:paraId="0F54734B" w14:textId="77777777" w:rsidR="00A17353" w:rsidRPr="00A17353" w:rsidRDefault="00A17353" w:rsidP="00477C61">
      <w:pPr>
        <w:spacing w:after="0" w:line="240" w:lineRule="auto"/>
        <w:ind w:left="705" w:hanging="705"/>
        <w:jc w:val="both"/>
        <w:rPr>
          <w:rFonts w:ascii="Times New Roman" w:hAnsi="Times New Roman" w:cs="Times New Roman"/>
          <w:sz w:val="24"/>
          <w:szCs w:val="24"/>
        </w:rPr>
      </w:pPr>
      <w:r w:rsidRPr="00A17353">
        <w:rPr>
          <w:rFonts w:ascii="Times New Roman" w:hAnsi="Times New Roman" w:cs="Times New Roman"/>
          <w:sz w:val="24"/>
          <w:szCs w:val="24"/>
        </w:rPr>
        <w:t>2.</w:t>
      </w:r>
      <w:r w:rsidRPr="00A17353">
        <w:rPr>
          <w:rFonts w:ascii="Times New Roman" w:hAnsi="Times New Roman" w:cs="Times New Roman"/>
          <w:sz w:val="24"/>
          <w:szCs w:val="24"/>
        </w:rPr>
        <w:tab/>
        <w:t xml:space="preserve">građevinsko zemljište koje služi obavljanju poslovne djelatnosti i neizgrađeno građevinsko zemljište  po jedinici stvarne površine.    </w:t>
      </w:r>
    </w:p>
    <w:p w14:paraId="35D7CF66" w14:textId="77777777" w:rsidR="00A17353" w:rsidRPr="00A17353" w:rsidRDefault="00A17353" w:rsidP="00477C6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 </w:t>
      </w:r>
    </w:p>
    <w:p w14:paraId="333C5D03" w14:textId="77777777" w:rsidR="00A17353" w:rsidRPr="00A17353" w:rsidRDefault="00A17353" w:rsidP="00477C6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Iznos komunalne naknade po četvornome metru (m²) površine nekretnine utvrđuje se množenjem  koeficijenta zone (</w:t>
      </w:r>
      <w:proofErr w:type="spellStart"/>
      <w:r w:rsidRPr="00A17353">
        <w:rPr>
          <w:rFonts w:ascii="Times New Roman" w:hAnsi="Times New Roman" w:cs="Times New Roman"/>
          <w:sz w:val="24"/>
          <w:szCs w:val="24"/>
        </w:rPr>
        <w:t>Kz</w:t>
      </w:r>
      <w:proofErr w:type="spellEnd"/>
      <w:r w:rsidRPr="00A17353">
        <w:rPr>
          <w:rFonts w:ascii="Times New Roman" w:hAnsi="Times New Roman" w:cs="Times New Roman"/>
          <w:sz w:val="24"/>
          <w:szCs w:val="24"/>
        </w:rPr>
        <w:t xml:space="preserve">), koeficijenta namjene (Kn) i vrijednosti boda komunalne naknade (B).      </w:t>
      </w:r>
    </w:p>
    <w:p w14:paraId="2DC91794" w14:textId="77777777" w:rsidR="00A17353" w:rsidRPr="00A17353" w:rsidRDefault="00A17353" w:rsidP="00477C61">
      <w:pPr>
        <w:spacing w:after="0" w:line="240" w:lineRule="auto"/>
        <w:jc w:val="both"/>
        <w:rPr>
          <w:rFonts w:ascii="Times New Roman" w:hAnsi="Times New Roman" w:cs="Times New Roman"/>
          <w:sz w:val="24"/>
          <w:szCs w:val="24"/>
        </w:rPr>
      </w:pPr>
    </w:p>
    <w:p w14:paraId="169A5A4A" w14:textId="77777777" w:rsidR="00F432FA" w:rsidRDefault="00A17353" w:rsidP="00477C6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Godišnji iznos komunalne naknade utvrđuje se množenjem površine nekretnine za koju se utvrđuje  obveza plaćanja komunalne naknade i iznosa komunalne naknade po četvornome metru (m²) površine  nekretnine. </w:t>
      </w:r>
    </w:p>
    <w:p w14:paraId="3A869456" w14:textId="77777777" w:rsidR="00F432FA" w:rsidRDefault="00F432FA" w:rsidP="00477C61">
      <w:pPr>
        <w:spacing w:after="0" w:line="240" w:lineRule="auto"/>
        <w:jc w:val="both"/>
        <w:rPr>
          <w:rFonts w:ascii="Times New Roman" w:hAnsi="Times New Roman" w:cs="Times New Roman"/>
          <w:sz w:val="24"/>
          <w:szCs w:val="24"/>
        </w:rPr>
      </w:pPr>
    </w:p>
    <w:p w14:paraId="57F57DB5"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XI.</w:t>
      </w:r>
      <w:r w:rsidRPr="00A17353">
        <w:rPr>
          <w:rFonts w:ascii="Times New Roman" w:hAnsi="Times New Roman" w:cs="Times New Roman"/>
          <w:sz w:val="24"/>
          <w:szCs w:val="24"/>
        </w:rPr>
        <w:tab/>
        <w:t>ROKOVI  PLAĆANJA  KOMUNALNE NAKNADE</w:t>
      </w:r>
    </w:p>
    <w:p w14:paraId="7FE47A1E" w14:textId="77777777" w:rsidR="00A17353" w:rsidRPr="00A17353" w:rsidRDefault="00A17353" w:rsidP="00A17353">
      <w:pPr>
        <w:spacing w:after="0" w:line="240" w:lineRule="auto"/>
        <w:rPr>
          <w:rFonts w:ascii="Times New Roman" w:hAnsi="Times New Roman" w:cs="Times New Roman"/>
          <w:sz w:val="24"/>
          <w:szCs w:val="24"/>
        </w:rPr>
      </w:pPr>
    </w:p>
    <w:p w14:paraId="7B2DCA47"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12.</w:t>
      </w:r>
    </w:p>
    <w:p w14:paraId="26B60FE3" w14:textId="77777777" w:rsidR="00A17353" w:rsidRPr="00A17353" w:rsidRDefault="00A17353" w:rsidP="00A17353">
      <w:pPr>
        <w:spacing w:after="0" w:line="240" w:lineRule="auto"/>
        <w:rPr>
          <w:rFonts w:ascii="Times New Roman" w:hAnsi="Times New Roman" w:cs="Times New Roman"/>
          <w:sz w:val="24"/>
          <w:szCs w:val="24"/>
        </w:rPr>
      </w:pPr>
    </w:p>
    <w:p w14:paraId="318C4850" w14:textId="77777777" w:rsidR="007E1658" w:rsidRPr="007E1658" w:rsidRDefault="007E1658" w:rsidP="007E1658">
      <w:pPr>
        <w:spacing w:after="0" w:line="240" w:lineRule="auto"/>
        <w:jc w:val="both"/>
        <w:rPr>
          <w:rFonts w:ascii="Times New Roman" w:eastAsia="Times New Roman" w:hAnsi="Times New Roman" w:cs="Times New Roman"/>
          <w:bCs/>
          <w:color w:val="70AD47" w:themeColor="accent6"/>
          <w:sz w:val="24"/>
          <w:szCs w:val="24"/>
        </w:rPr>
      </w:pPr>
      <w:r w:rsidRPr="007E1658">
        <w:rPr>
          <w:rFonts w:ascii="Times New Roman" w:eastAsia="Times New Roman" w:hAnsi="Times New Roman" w:cs="Times New Roman"/>
          <w:bCs/>
          <w:color w:val="70AD47" w:themeColor="accent6"/>
          <w:sz w:val="24"/>
          <w:szCs w:val="24"/>
        </w:rPr>
        <w:t>Komunalna naknada plaća se polugodišnje, u dva jednaka obroka i to: prvi obrok najkasnije do 20. lipnja, a drugi obrok najkasnije do 20. prosinca kalendarske godine.</w:t>
      </w:r>
    </w:p>
    <w:p w14:paraId="6DBEFE86" w14:textId="77777777" w:rsid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 xml:space="preserve">    </w:t>
      </w:r>
    </w:p>
    <w:p w14:paraId="5337563C"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XII.</w:t>
      </w:r>
      <w:r w:rsidRPr="00A17353">
        <w:rPr>
          <w:rFonts w:ascii="Times New Roman" w:hAnsi="Times New Roman" w:cs="Times New Roman"/>
          <w:sz w:val="24"/>
          <w:szCs w:val="24"/>
        </w:rPr>
        <w:tab/>
        <w:t xml:space="preserve">RJEŠENJE O KOMUNALNOJ NAKNADI  </w:t>
      </w:r>
    </w:p>
    <w:p w14:paraId="0CF429DF" w14:textId="77777777" w:rsidR="00A17353" w:rsidRPr="00A17353" w:rsidRDefault="00A17353" w:rsidP="00A17353">
      <w:pPr>
        <w:spacing w:after="0" w:line="240" w:lineRule="auto"/>
        <w:rPr>
          <w:rFonts w:ascii="Times New Roman" w:hAnsi="Times New Roman" w:cs="Times New Roman"/>
          <w:sz w:val="24"/>
          <w:szCs w:val="24"/>
        </w:rPr>
      </w:pPr>
    </w:p>
    <w:p w14:paraId="0DF6FCF9"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13.</w:t>
      </w:r>
    </w:p>
    <w:p w14:paraId="57538F55" w14:textId="77777777" w:rsidR="00A17353" w:rsidRPr="00A17353" w:rsidRDefault="00A17353" w:rsidP="00A17353">
      <w:pPr>
        <w:spacing w:after="0" w:line="240" w:lineRule="auto"/>
        <w:rPr>
          <w:rFonts w:ascii="Times New Roman" w:hAnsi="Times New Roman" w:cs="Times New Roman"/>
          <w:sz w:val="24"/>
          <w:szCs w:val="24"/>
        </w:rPr>
      </w:pPr>
    </w:p>
    <w:p w14:paraId="3BAE9688" w14:textId="77777777" w:rsidR="00A17353" w:rsidRPr="00A17353" w:rsidRDefault="00A17353" w:rsidP="00C37FCF">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Rješenje o komunalnoj naknadi donosi Jedinstveni upravni odjel sukladno ovoj Odluci i Odluci </w:t>
      </w:r>
      <w:r w:rsidR="00C37FCF">
        <w:rPr>
          <w:rFonts w:ascii="Times New Roman" w:hAnsi="Times New Roman" w:cs="Times New Roman"/>
          <w:sz w:val="24"/>
          <w:szCs w:val="24"/>
        </w:rPr>
        <w:t>o</w:t>
      </w:r>
      <w:r w:rsidRPr="00A17353">
        <w:rPr>
          <w:rFonts w:ascii="Times New Roman" w:hAnsi="Times New Roman" w:cs="Times New Roman"/>
          <w:sz w:val="24"/>
          <w:szCs w:val="24"/>
        </w:rPr>
        <w:t xml:space="preserve"> </w:t>
      </w:r>
      <w:r w:rsidR="00E007AE">
        <w:rPr>
          <w:rFonts w:ascii="Times New Roman" w:hAnsi="Times New Roman" w:cs="Times New Roman"/>
          <w:sz w:val="24"/>
          <w:szCs w:val="24"/>
        </w:rPr>
        <w:t xml:space="preserve">određivanju </w:t>
      </w:r>
      <w:r w:rsidRPr="00A17353">
        <w:rPr>
          <w:rFonts w:ascii="Times New Roman" w:hAnsi="Times New Roman" w:cs="Times New Roman"/>
          <w:sz w:val="24"/>
          <w:szCs w:val="24"/>
        </w:rPr>
        <w:t xml:space="preserve">vrijednosti boda komunalne naknade u postupku pokrenutom po službenoj dužnosti.       </w:t>
      </w:r>
    </w:p>
    <w:p w14:paraId="33D1B367" w14:textId="77777777" w:rsidR="00E007AE" w:rsidRDefault="00E007AE" w:rsidP="00C37FCF">
      <w:pPr>
        <w:spacing w:after="0" w:line="240" w:lineRule="auto"/>
        <w:jc w:val="both"/>
        <w:rPr>
          <w:rFonts w:ascii="Times New Roman" w:hAnsi="Times New Roman" w:cs="Times New Roman"/>
          <w:sz w:val="24"/>
          <w:szCs w:val="24"/>
        </w:rPr>
      </w:pPr>
    </w:p>
    <w:p w14:paraId="0EDC41A6" w14:textId="77777777" w:rsidR="00A17353" w:rsidRPr="00A17353" w:rsidRDefault="00A17353" w:rsidP="00C37FCF">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Rješenje iz prethodnog stavka ovog članka donosi se do 31. ožujka tekuće godine, ako se Odlukom Općinskog vijeća Općine Ribnik mijenja vrijednost boda komunalne naknade ili </w:t>
      </w:r>
      <w:r w:rsidRPr="00A17353">
        <w:rPr>
          <w:rFonts w:ascii="Times New Roman" w:hAnsi="Times New Roman" w:cs="Times New Roman"/>
          <w:sz w:val="24"/>
          <w:szCs w:val="24"/>
        </w:rPr>
        <w:lastRenderedPageBreak/>
        <w:t xml:space="preserve">drugi podatak bitan za njezin izračun u odnosu na prethodnu godinu kao i u slučaju promjene drugih podataka bitnih za  utvrđivanje obveze plaćanja komunalne naknade.     </w:t>
      </w:r>
    </w:p>
    <w:p w14:paraId="32CF3EDE" w14:textId="77777777" w:rsidR="00A17353" w:rsidRPr="00A17353" w:rsidRDefault="00A17353" w:rsidP="00C37FCF">
      <w:pPr>
        <w:spacing w:after="0" w:line="240" w:lineRule="auto"/>
        <w:jc w:val="both"/>
        <w:rPr>
          <w:rFonts w:ascii="Times New Roman" w:hAnsi="Times New Roman" w:cs="Times New Roman"/>
          <w:sz w:val="24"/>
          <w:szCs w:val="24"/>
        </w:rPr>
      </w:pPr>
    </w:p>
    <w:p w14:paraId="53ABA204" w14:textId="77777777" w:rsidR="00A17353" w:rsidRPr="00A17353" w:rsidRDefault="00A17353" w:rsidP="00C37FCF">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Rješenjem o komunalnoj naknadi utvrđuje se:  </w:t>
      </w:r>
    </w:p>
    <w:p w14:paraId="7A734559" w14:textId="77777777" w:rsidR="00A17353" w:rsidRPr="00010D46" w:rsidRDefault="00A17353" w:rsidP="00010D46">
      <w:pPr>
        <w:pStyle w:val="Odlomakpopisa"/>
        <w:numPr>
          <w:ilvl w:val="0"/>
          <w:numId w:val="2"/>
        </w:numPr>
        <w:spacing w:after="0" w:line="240" w:lineRule="auto"/>
        <w:jc w:val="both"/>
        <w:rPr>
          <w:rFonts w:ascii="Times New Roman" w:hAnsi="Times New Roman" w:cs="Times New Roman"/>
          <w:sz w:val="24"/>
          <w:szCs w:val="24"/>
        </w:rPr>
      </w:pPr>
      <w:r w:rsidRPr="00010D46">
        <w:rPr>
          <w:rFonts w:ascii="Times New Roman" w:hAnsi="Times New Roman" w:cs="Times New Roman"/>
          <w:sz w:val="24"/>
          <w:szCs w:val="24"/>
        </w:rPr>
        <w:t xml:space="preserve">iznos komunalne naknade po m² nekretnine,   </w:t>
      </w:r>
    </w:p>
    <w:p w14:paraId="333855A1" w14:textId="77777777" w:rsidR="00A17353" w:rsidRPr="00010D46" w:rsidRDefault="00A17353" w:rsidP="00010D46">
      <w:pPr>
        <w:pStyle w:val="Odlomakpopisa"/>
        <w:numPr>
          <w:ilvl w:val="0"/>
          <w:numId w:val="2"/>
        </w:numPr>
        <w:spacing w:after="0" w:line="240" w:lineRule="auto"/>
        <w:jc w:val="both"/>
        <w:rPr>
          <w:rFonts w:ascii="Times New Roman" w:hAnsi="Times New Roman" w:cs="Times New Roman"/>
          <w:sz w:val="24"/>
          <w:szCs w:val="24"/>
        </w:rPr>
      </w:pPr>
      <w:r w:rsidRPr="00010D46">
        <w:rPr>
          <w:rFonts w:ascii="Times New Roman" w:hAnsi="Times New Roman" w:cs="Times New Roman"/>
          <w:sz w:val="24"/>
          <w:szCs w:val="24"/>
        </w:rPr>
        <w:t xml:space="preserve">obračunska površina nekretnine,   </w:t>
      </w:r>
    </w:p>
    <w:p w14:paraId="1339C35A" w14:textId="77777777" w:rsidR="00A17353" w:rsidRPr="00010D46" w:rsidRDefault="00A17353" w:rsidP="00010D46">
      <w:pPr>
        <w:pStyle w:val="Odlomakpopisa"/>
        <w:numPr>
          <w:ilvl w:val="0"/>
          <w:numId w:val="2"/>
        </w:numPr>
        <w:spacing w:after="0" w:line="240" w:lineRule="auto"/>
        <w:jc w:val="both"/>
        <w:rPr>
          <w:rFonts w:ascii="Times New Roman" w:hAnsi="Times New Roman" w:cs="Times New Roman"/>
          <w:sz w:val="24"/>
          <w:szCs w:val="24"/>
        </w:rPr>
      </w:pPr>
      <w:r w:rsidRPr="00010D46">
        <w:rPr>
          <w:rFonts w:ascii="Times New Roman" w:hAnsi="Times New Roman" w:cs="Times New Roman"/>
          <w:sz w:val="24"/>
          <w:szCs w:val="24"/>
        </w:rPr>
        <w:t xml:space="preserve">godišnji iznos komunalne naknade,   </w:t>
      </w:r>
    </w:p>
    <w:p w14:paraId="2A082093" w14:textId="77777777" w:rsidR="00A17353" w:rsidRPr="00010D46" w:rsidRDefault="007A6BB2" w:rsidP="00010D46">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iznos obroka </w:t>
      </w:r>
      <w:r w:rsidR="00A17353" w:rsidRPr="00010D46">
        <w:rPr>
          <w:rFonts w:ascii="Times New Roman" w:hAnsi="Times New Roman" w:cs="Times New Roman"/>
          <w:sz w:val="24"/>
          <w:szCs w:val="24"/>
        </w:rPr>
        <w:t xml:space="preserve">komunalne naknade i   </w:t>
      </w:r>
    </w:p>
    <w:p w14:paraId="14D668D1" w14:textId="77777777" w:rsidR="00A17353" w:rsidRPr="00010D46" w:rsidRDefault="00A17353" w:rsidP="00010D46">
      <w:pPr>
        <w:pStyle w:val="Odlomakpopisa"/>
        <w:numPr>
          <w:ilvl w:val="0"/>
          <w:numId w:val="2"/>
        </w:numPr>
        <w:spacing w:after="0" w:line="240" w:lineRule="auto"/>
        <w:jc w:val="both"/>
        <w:rPr>
          <w:rFonts w:ascii="Times New Roman" w:hAnsi="Times New Roman" w:cs="Times New Roman"/>
          <w:sz w:val="24"/>
          <w:szCs w:val="24"/>
        </w:rPr>
      </w:pPr>
      <w:r w:rsidRPr="00010D46">
        <w:rPr>
          <w:rFonts w:ascii="Times New Roman" w:hAnsi="Times New Roman" w:cs="Times New Roman"/>
          <w:sz w:val="24"/>
          <w:szCs w:val="24"/>
        </w:rPr>
        <w:t xml:space="preserve">rok za plaćanje </w:t>
      </w:r>
      <w:r w:rsidR="007A6BB2">
        <w:rPr>
          <w:rFonts w:ascii="Times New Roman" w:hAnsi="Times New Roman" w:cs="Times New Roman"/>
          <w:sz w:val="24"/>
          <w:szCs w:val="24"/>
        </w:rPr>
        <w:t xml:space="preserve">iznosa obroka </w:t>
      </w:r>
      <w:r w:rsidRPr="00010D46">
        <w:rPr>
          <w:rFonts w:ascii="Times New Roman" w:hAnsi="Times New Roman" w:cs="Times New Roman"/>
          <w:sz w:val="24"/>
          <w:szCs w:val="24"/>
        </w:rPr>
        <w:t xml:space="preserve">komunalne naknade.    </w:t>
      </w:r>
    </w:p>
    <w:p w14:paraId="007FE35C" w14:textId="77777777" w:rsidR="00A17353" w:rsidRPr="00A17353" w:rsidRDefault="00A17353" w:rsidP="00C37FCF">
      <w:pPr>
        <w:spacing w:after="0" w:line="240" w:lineRule="auto"/>
        <w:jc w:val="both"/>
        <w:rPr>
          <w:rFonts w:ascii="Times New Roman" w:hAnsi="Times New Roman" w:cs="Times New Roman"/>
          <w:sz w:val="24"/>
          <w:szCs w:val="24"/>
        </w:rPr>
      </w:pPr>
    </w:p>
    <w:p w14:paraId="4541F433" w14:textId="77777777" w:rsidR="00A17353" w:rsidRPr="00A17353" w:rsidRDefault="00A17353" w:rsidP="00C37FCF">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Ništavo je rješenje o komunalnoj naknadi koje nema propisani sadržaj.     </w:t>
      </w:r>
    </w:p>
    <w:p w14:paraId="0E420FB7" w14:textId="77777777" w:rsidR="00A17353" w:rsidRPr="00A17353" w:rsidRDefault="00A17353" w:rsidP="00C37FCF">
      <w:pPr>
        <w:spacing w:after="0" w:line="240" w:lineRule="auto"/>
        <w:jc w:val="both"/>
        <w:rPr>
          <w:rFonts w:ascii="Times New Roman" w:hAnsi="Times New Roman" w:cs="Times New Roman"/>
          <w:sz w:val="24"/>
          <w:szCs w:val="24"/>
        </w:rPr>
      </w:pPr>
    </w:p>
    <w:p w14:paraId="17618D7D" w14:textId="77777777" w:rsidR="00A17353" w:rsidRPr="00A17353" w:rsidRDefault="00A17353" w:rsidP="00C37FCF">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Rješenje o komunalnoj naknadi donosi se i </w:t>
      </w:r>
      <w:proofErr w:type="spellStart"/>
      <w:r w:rsidRPr="00A17353">
        <w:rPr>
          <w:rFonts w:ascii="Times New Roman" w:hAnsi="Times New Roman" w:cs="Times New Roman"/>
          <w:sz w:val="24"/>
          <w:szCs w:val="24"/>
        </w:rPr>
        <w:t>ovršava</w:t>
      </w:r>
      <w:proofErr w:type="spellEnd"/>
      <w:r w:rsidRPr="00A17353">
        <w:rPr>
          <w:rFonts w:ascii="Times New Roman" w:hAnsi="Times New Roman" w:cs="Times New Roman"/>
          <w:sz w:val="24"/>
          <w:szCs w:val="24"/>
        </w:rPr>
        <w:t xml:space="preserve"> u postupku i na način propisan zakonom kojim se  uređuje opći odnos između poreznih obveznika i poreznih tijela koja primjenjuju propise o porezima i  drugim javnim davanjima, ako Zakonom o komunalnom gospodarstvu</w:t>
      </w:r>
      <w:r w:rsidR="00C37FCF">
        <w:rPr>
          <w:rFonts w:ascii="Times New Roman" w:hAnsi="Times New Roman" w:cs="Times New Roman"/>
          <w:sz w:val="24"/>
          <w:szCs w:val="24"/>
        </w:rPr>
        <w:t xml:space="preserve"> </w:t>
      </w:r>
      <w:r w:rsidRPr="00A17353">
        <w:rPr>
          <w:rFonts w:ascii="Times New Roman" w:hAnsi="Times New Roman" w:cs="Times New Roman"/>
          <w:sz w:val="24"/>
          <w:szCs w:val="24"/>
        </w:rPr>
        <w:t xml:space="preserve"> nije propisano drugačije.    </w:t>
      </w:r>
    </w:p>
    <w:p w14:paraId="147DBC1F" w14:textId="77777777" w:rsidR="00A17353" w:rsidRPr="00A17353" w:rsidRDefault="00A17353" w:rsidP="00C37FCF">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 </w:t>
      </w:r>
    </w:p>
    <w:p w14:paraId="36A69E38" w14:textId="77777777" w:rsidR="00A17353" w:rsidRPr="00A17353" w:rsidRDefault="00A17353" w:rsidP="00C37FCF">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Protiv rješenja o komunalnoj naknadi i rješenja o njegovoj ovrsi te rješenja o obustavi postupka,  može se izjaviti žalba o kojoj odlučuje upravno tijelo županije nadležno za poslove komunalnog  gospodarstva.         </w:t>
      </w:r>
    </w:p>
    <w:p w14:paraId="3110A396" w14:textId="77777777" w:rsidR="00A17353" w:rsidRPr="00A17353" w:rsidRDefault="00A17353" w:rsidP="00A17353">
      <w:pPr>
        <w:spacing w:after="0" w:line="240" w:lineRule="auto"/>
        <w:rPr>
          <w:rFonts w:ascii="Times New Roman" w:hAnsi="Times New Roman" w:cs="Times New Roman"/>
          <w:sz w:val="24"/>
          <w:szCs w:val="24"/>
        </w:rPr>
      </w:pPr>
    </w:p>
    <w:p w14:paraId="666071C7" w14:textId="77777777" w:rsidR="00105C49" w:rsidRDefault="00A17353" w:rsidP="004341AC">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XIII.</w:t>
      </w:r>
      <w:r w:rsidRPr="00A17353">
        <w:rPr>
          <w:rFonts w:ascii="Times New Roman" w:hAnsi="Times New Roman" w:cs="Times New Roman"/>
          <w:sz w:val="24"/>
          <w:szCs w:val="24"/>
        </w:rPr>
        <w:tab/>
        <w:t xml:space="preserve">NEKRETNINE KOJE SE U POTPUNOSTI ILI DJELOMIČNO OSLOBAĐAJU OD </w:t>
      </w:r>
    </w:p>
    <w:p w14:paraId="1CF9D9A7" w14:textId="77777777" w:rsidR="00A17353" w:rsidRPr="00A17353" w:rsidRDefault="00A17353" w:rsidP="00105C49">
      <w:pPr>
        <w:spacing w:after="0" w:line="240" w:lineRule="auto"/>
        <w:ind w:firstLine="708"/>
        <w:jc w:val="both"/>
        <w:rPr>
          <w:rFonts w:ascii="Times New Roman" w:hAnsi="Times New Roman" w:cs="Times New Roman"/>
          <w:sz w:val="24"/>
          <w:szCs w:val="24"/>
        </w:rPr>
      </w:pPr>
      <w:r w:rsidRPr="00A17353">
        <w:rPr>
          <w:rFonts w:ascii="Times New Roman" w:hAnsi="Times New Roman" w:cs="Times New Roman"/>
          <w:sz w:val="24"/>
          <w:szCs w:val="24"/>
        </w:rPr>
        <w:t xml:space="preserve">PLAĆANJA KOMUNALNE  NAKNADE   </w:t>
      </w:r>
    </w:p>
    <w:p w14:paraId="381FA6E6" w14:textId="77777777" w:rsidR="00A17353" w:rsidRPr="00A17353" w:rsidRDefault="00A17353" w:rsidP="00A17353">
      <w:pPr>
        <w:spacing w:after="0" w:line="240" w:lineRule="auto"/>
        <w:rPr>
          <w:rFonts w:ascii="Times New Roman" w:hAnsi="Times New Roman" w:cs="Times New Roman"/>
          <w:sz w:val="24"/>
          <w:szCs w:val="24"/>
        </w:rPr>
      </w:pPr>
    </w:p>
    <w:p w14:paraId="3152871E" w14:textId="77777777" w:rsid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14.</w:t>
      </w:r>
    </w:p>
    <w:p w14:paraId="46166144" w14:textId="77777777" w:rsidR="005C7F54" w:rsidRPr="00A17353" w:rsidRDefault="005C7F54" w:rsidP="00A17353">
      <w:pPr>
        <w:spacing w:after="0" w:line="240" w:lineRule="auto"/>
        <w:rPr>
          <w:rFonts w:ascii="Times New Roman" w:hAnsi="Times New Roman" w:cs="Times New Roman"/>
          <w:sz w:val="24"/>
          <w:szCs w:val="24"/>
        </w:rPr>
      </w:pPr>
    </w:p>
    <w:p w14:paraId="639E3F99" w14:textId="77777777" w:rsidR="00A17353" w:rsidRPr="00A17353" w:rsidRDefault="00A17353" w:rsidP="00C37FCF">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Od obveze plaćanja komunalne naknade u potpunosti se oslobađaju nekretnine važne za Općinu  Ribnik kako slijedi: </w:t>
      </w:r>
    </w:p>
    <w:p w14:paraId="48FABEE0" w14:textId="77777777" w:rsidR="00A17353" w:rsidRDefault="00A17353" w:rsidP="0013378C">
      <w:pPr>
        <w:pStyle w:val="Odlomakpopisa"/>
        <w:numPr>
          <w:ilvl w:val="0"/>
          <w:numId w:val="3"/>
        </w:numPr>
        <w:spacing w:after="0" w:line="240" w:lineRule="auto"/>
        <w:jc w:val="both"/>
        <w:rPr>
          <w:rFonts w:ascii="Times New Roman" w:hAnsi="Times New Roman" w:cs="Times New Roman"/>
          <w:sz w:val="24"/>
          <w:szCs w:val="24"/>
        </w:rPr>
      </w:pPr>
      <w:r w:rsidRPr="0013378C">
        <w:rPr>
          <w:rFonts w:ascii="Times New Roman" w:hAnsi="Times New Roman" w:cs="Times New Roman"/>
          <w:sz w:val="24"/>
          <w:szCs w:val="24"/>
        </w:rPr>
        <w:t>nekretnine u vlasništvu Općine Ribnik ili nekretnine dane na korištenje Općini Ribnik,</w:t>
      </w:r>
    </w:p>
    <w:p w14:paraId="56797F99" w14:textId="77777777" w:rsidR="00A17353" w:rsidRDefault="0013378C" w:rsidP="0013378C">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A17353" w:rsidRPr="0013378C">
        <w:rPr>
          <w:rFonts w:ascii="Times New Roman" w:hAnsi="Times New Roman" w:cs="Times New Roman"/>
          <w:sz w:val="24"/>
          <w:szCs w:val="24"/>
        </w:rPr>
        <w:t xml:space="preserve">ekretnine u kojima obavljaju djelatnosti trgovačka društva, javne ustanove i druge </w:t>
      </w:r>
      <w:r w:rsidR="00C37FCF" w:rsidRPr="0013378C">
        <w:rPr>
          <w:rFonts w:ascii="Times New Roman" w:hAnsi="Times New Roman" w:cs="Times New Roman"/>
          <w:sz w:val="24"/>
          <w:szCs w:val="24"/>
        </w:rPr>
        <w:t>p</w:t>
      </w:r>
      <w:r w:rsidR="00A17353" w:rsidRPr="0013378C">
        <w:rPr>
          <w:rFonts w:ascii="Times New Roman" w:hAnsi="Times New Roman" w:cs="Times New Roman"/>
          <w:sz w:val="24"/>
          <w:szCs w:val="24"/>
        </w:rPr>
        <w:t xml:space="preserve">ravne osobe,  kojima je osnivač i vlasnik Općina Ribnik,  </w:t>
      </w:r>
    </w:p>
    <w:p w14:paraId="0E2103D3" w14:textId="77777777" w:rsidR="00A17353" w:rsidRDefault="0013378C" w:rsidP="0013378C">
      <w:pPr>
        <w:pStyle w:val="Odlomakpopisa"/>
        <w:numPr>
          <w:ilvl w:val="0"/>
          <w:numId w:val="3"/>
        </w:numPr>
        <w:spacing w:after="0" w:line="240" w:lineRule="auto"/>
        <w:jc w:val="both"/>
        <w:rPr>
          <w:rFonts w:ascii="Times New Roman" w:hAnsi="Times New Roman" w:cs="Times New Roman"/>
          <w:sz w:val="24"/>
          <w:szCs w:val="24"/>
        </w:rPr>
      </w:pPr>
      <w:r w:rsidRPr="0013378C">
        <w:rPr>
          <w:rFonts w:ascii="Times New Roman" w:hAnsi="Times New Roman" w:cs="Times New Roman"/>
          <w:sz w:val="24"/>
          <w:szCs w:val="24"/>
        </w:rPr>
        <w:t>n</w:t>
      </w:r>
      <w:r w:rsidR="00A17353" w:rsidRPr="0013378C">
        <w:rPr>
          <w:rFonts w:ascii="Times New Roman" w:hAnsi="Times New Roman" w:cs="Times New Roman"/>
          <w:sz w:val="24"/>
          <w:szCs w:val="24"/>
        </w:rPr>
        <w:t xml:space="preserve">ekretnine u kojima trgovačka društva, javne ustanove i druge pravne osobe iz oblasti javnih potreba obavljaju djelatnost koja se po zakonu financira iz Općine Ribnik,  </w:t>
      </w:r>
    </w:p>
    <w:p w14:paraId="239C7711" w14:textId="77777777" w:rsidR="003507DB" w:rsidRDefault="003507DB" w:rsidP="0013378C">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nekretnine koje koriste vjerske zajednice,</w:t>
      </w:r>
    </w:p>
    <w:p w14:paraId="4490909B" w14:textId="77777777" w:rsidR="003507DB" w:rsidRDefault="003507DB" w:rsidP="0013378C">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nekretnine koje koriste udruge građana osim ako su te nekretnine dane u zakup ili na korištenje trećim osobama</w:t>
      </w:r>
      <w:r w:rsidR="00330899">
        <w:rPr>
          <w:rFonts w:ascii="Times New Roman" w:hAnsi="Times New Roman" w:cs="Times New Roman"/>
          <w:sz w:val="24"/>
          <w:szCs w:val="24"/>
        </w:rPr>
        <w:t>,</w:t>
      </w:r>
    </w:p>
    <w:p w14:paraId="79086472" w14:textId="77777777" w:rsidR="00A17353" w:rsidRDefault="0013378C" w:rsidP="0013378C">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A17353" w:rsidRPr="0013378C">
        <w:rPr>
          <w:rFonts w:ascii="Times New Roman" w:hAnsi="Times New Roman" w:cs="Times New Roman"/>
          <w:sz w:val="24"/>
          <w:szCs w:val="24"/>
        </w:rPr>
        <w:t>ekretnine koje se koriste za obavljanje vatrogasne djelatnosti ili nekretnine koje koriste</w:t>
      </w:r>
      <w:r w:rsidR="00C37FCF" w:rsidRPr="0013378C">
        <w:rPr>
          <w:rFonts w:ascii="Times New Roman" w:hAnsi="Times New Roman" w:cs="Times New Roman"/>
          <w:sz w:val="24"/>
          <w:szCs w:val="24"/>
        </w:rPr>
        <w:t xml:space="preserve"> </w:t>
      </w:r>
      <w:r w:rsidR="00A17353" w:rsidRPr="0013378C">
        <w:rPr>
          <w:rFonts w:ascii="Times New Roman" w:hAnsi="Times New Roman" w:cs="Times New Roman"/>
          <w:sz w:val="24"/>
          <w:szCs w:val="24"/>
        </w:rPr>
        <w:t xml:space="preserve">pravne osobe koje obavljaju djelatnosti javnog </w:t>
      </w:r>
      <w:r w:rsidR="00BD73D2">
        <w:rPr>
          <w:rFonts w:ascii="Times New Roman" w:hAnsi="Times New Roman" w:cs="Times New Roman"/>
          <w:sz w:val="24"/>
          <w:szCs w:val="24"/>
        </w:rPr>
        <w:t>p</w:t>
      </w:r>
      <w:r w:rsidR="00A17353" w:rsidRPr="0013378C">
        <w:rPr>
          <w:rFonts w:ascii="Times New Roman" w:hAnsi="Times New Roman" w:cs="Times New Roman"/>
          <w:sz w:val="24"/>
          <w:szCs w:val="24"/>
        </w:rPr>
        <w:t>redškolskog</w:t>
      </w:r>
      <w:r w:rsidR="000B4C19">
        <w:rPr>
          <w:rFonts w:ascii="Times New Roman" w:hAnsi="Times New Roman" w:cs="Times New Roman"/>
          <w:sz w:val="24"/>
          <w:szCs w:val="24"/>
        </w:rPr>
        <w:t xml:space="preserve">, </w:t>
      </w:r>
      <w:r w:rsidR="00A17353" w:rsidRPr="0013378C">
        <w:rPr>
          <w:rFonts w:ascii="Times New Roman" w:hAnsi="Times New Roman" w:cs="Times New Roman"/>
          <w:sz w:val="24"/>
          <w:szCs w:val="24"/>
        </w:rPr>
        <w:t xml:space="preserve">osnovnoškolskog </w:t>
      </w:r>
      <w:r w:rsidR="000B4C19">
        <w:rPr>
          <w:rFonts w:ascii="Times New Roman" w:hAnsi="Times New Roman" w:cs="Times New Roman"/>
          <w:sz w:val="24"/>
          <w:szCs w:val="24"/>
        </w:rPr>
        <w:t xml:space="preserve">i srednjoškolskog </w:t>
      </w:r>
      <w:r w:rsidR="00BB7F57">
        <w:rPr>
          <w:rFonts w:ascii="Times New Roman" w:hAnsi="Times New Roman" w:cs="Times New Roman"/>
          <w:sz w:val="24"/>
          <w:szCs w:val="24"/>
        </w:rPr>
        <w:t>obr</w:t>
      </w:r>
      <w:r w:rsidR="00A17353" w:rsidRPr="0013378C">
        <w:rPr>
          <w:rFonts w:ascii="Times New Roman" w:hAnsi="Times New Roman" w:cs="Times New Roman"/>
          <w:sz w:val="24"/>
          <w:szCs w:val="24"/>
        </w:rPr>
        <w:t xml:space="preserve">azovanja.      </w:t>
      </w:r>
    </w:p>
    <w:p w14:paraId="520256F5" w14:textId="77777777" w:rsidR="00ED39DB" w:rsidRDefault="00ED39DB" w:rsidP="00ED39DB">
      <w:pPr>
        <w:spacing w:after="0" w:line="240" w:lineRule="auto"/>
        <w:jc w:val="both"/>
        <w:rPr>
          <w:rFonts w:ascii="Times New Roman" w:hAnsi="Times New Roman" w:cs="Times New Roman"/>
          <w:sz w:val="24"/>
          <w:szCs w:val="24"/>
        </w:rPr>
      </w:pPr>
    </w:p>
    <w:p w14:paraId="3ECEE46C" w14:textId="77777777" w:rsidR="00ED39DB" w:rsidRPr="00476699" w:rsidRDefault="00ED39DB" w:rsidP="00ED39DB">
      <w:pPr>
        <w:spacing w:after="0" w:line="240" w:lineRule="auto"/>
        <w:jc w:val="both"/>
        <w:rPr>
          <w:rFonts w:ascii="Times New Roman" w:hAnsi="Times New Roman" w:cs="Times New Roman"/>
          <w:color w:val="FF0000"/>
          <w:sz w:val="24"/>
          <w:szCs w:val="24"/>
        </w:rPr>
      </w:pPr>
      <w:r w:rsidRPr="00476699">
        <w:rPr>
          <w:rFonts w:ascii="Times New Roman" w:hAnsi="Times New Roman" w:cs="Times New Roman"/>
          <w:color w:val="FF0000"/>
          <w:sz w:val="24"/>
          <w:szCs w:val="24"/>
        </w:rPr>
        <w:t xml:space="preserve">Novoizgrađene nekretnine koje služe obavljanju gospodarske djelatnosti, u potpunosti se </w:t>
      </w:r>
      <w:r w:rsidR="00BD0652" w:rsidRPr="00476699">
        <w:rPr>
          <w:rFonts w:ascii="Times New Roman" w:hAnsi="Times New Roman" w:cs="Times New Roman"/>
          <w:color w:val="FF0000"/>
          <w:sz w:val="24"/>
          <w:szCs w:val="24"/>
        </w:rPr>
        <w:t xml:space="preserve">oslobađaju </w:t>
      </w:r>
      <w:r w:rsidRPr="00476699">
        <w:rPr>
          <w:rFonts w:ascii="Times New Roman" w:hAnsi="Times New Roman" w:cs="Times New Roman"/>
          <w:color w:val="FF0000"/>
          <w:sz w:val="24"/>
          <w:szCs w:val="24"/>
        </w:rPr>
        <w:t>od obveze plaćanja komunalne naknade u prve dvije godine poslovanja.</w:t>
      </w:r>
    </w:p>
    <w:p w14:paraId="221DE0E6" w14:textId="5139C095" w:rsidR="00ED39DB" w:rsidRDefault="00ED39DB" w:rsidP="0013378C">
      <w:pPr>
        <w:spacing w:after="0" w:line="240" w:lineRule="auto"/>
        <w:jc w:val="both"/>
        <w:rPr>
          <w:rFonts w:ascii="Times New Roman" w:hAnsi="Times New Roman" w:cs="Times New Roman"/>
          <w:sz w:val="24"/>
          <w:szCs w:val="24"/>
        </w:rPr>
      </w:pPr>
    </w:p>
    <w:p w14:paraId="2F9DF78F" w14:textId="5A2F0436" w:rsidR="0055272F" w:rsidRDefault="0055272F" w:rsidP="0013378C">
      <w:pPr>
        <w:spacing w:after="0" w:line="240" w:lineRule="auto"/>
        <w:jc w:val="both"/>
        <w:rPr>
          <w:rFonts w:ascii="Times New Roman" w:hAnsi="Times New Roman" w:cs="Times New Roman"/>
          <w:sz w:val="24"/>
          <w:szCs w:val="24"/>
        </w:rPr>
      </w:pPr>
    </w:p>
    <w:p w14:paraId="58C16E99" w14:textId="0FBCBB67" w:rsidR="0055272F" w:rsidRDefault="0055272F" w:rsidP="0013378C">
      <w:pPr>
        <w:spacing w:after="0" w:line="240" w:lineRule="auto"/>
        <w:jc w:val="both"/>
        <w:rPr>
          <w:rFonts w:ascii="Times New Roman" w:hAnsi="Times New Roman" w:cs="Times New Roman"/>
          <w:sz w:val="24"/>
          <w:szCs w:val="24"/>
        </w:rPr>
      </w:pPr>
    </w:p>
    <w:p w14:paraId="566E0D66" w14:textId="5704D79F" w:rsidR="0055272F" w:rsidRDefault="0055272F" w:rsidP="0013378C">
      <w:pPr>
        <w:spacing w:after="0" w:line="240" w:lineRule="auto"/>
        <w:jc w:val="both"/>
        <w:rPr>
          <w:rFonts w:ascii="Times New Roman" w:hAnsi="Times New Roman" w:cs="Times New Roman"/>
          <w:sz w:val="24"/>
          <w:szCs w:val="24"/>
        </w:rPr>
      </w:pPr>
    </w:p>
    <w:p w14:paraId="6FD0D93B" w14:textId="3A2AB0E8" w:rsidR="0055272F" w:rsidRDefault="0055272F" w:rsidP="0013378C">
      <w:pPr>
        <w:spacing w:after="0" w:line="240" w:lineRule="auto"/>
        <w:jc w:val="both"/>
        <w:rPr>
          <w:rFonts w:ascii="Times New Roman" w:hAnsi="Times New Roman" w:cs="Times New Roman"/>
          <w:sz w:val="24"/>
          <w:szCs w:val="24"/>
        </w:rPr>
      </w:pPr>
    </w:p>
    <w:p w14:paraId="12D19385" w14:textId="0D1503A0" w:rsidR="0055272F" w:rsidRDefault="0055272F" w:rsidP="0013378C">
      <w:pPr>
        <w:spacing w:after="0" w:line="240" w:lineRule="auto"/>
        <w:jc w:val="both"/>
        <w:rPr>
          <w:rFonts w:ascii="Times New Roman" w:hAnsi="Times New Roman" w:cs="Times New Roman"/>
          <w:sz w:val="24"/>
          <w:szCs w:val="24"/>
        </w:rPr>
      </w:pPr>
    </w:p>
    <w:p w14:paraId="7A38CE57" w14:textId="77777777" w:rsidR="0055272F" w:rsidRDefault="0055272F" w:rsidP="0013378C">
      <w:pPr>
        <w:spacing w:after="0" w:line="240" w:lineRule="auto"/>
        <w:jc w:val="both"/>
        <w:rPr>
          <w:rFonts w:ascii="Times New Roman" w:hAnsi="Times New Roman" w:cs="Times New Roman"/>
          <w:sz w:val="24"/>
          <w:szCs w:val="24"/>
        </w:rPr>
      </w:pPr>
    </w:p>
    <w:p w14:paraId="6F498CFA"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15.</w:t>
      </w:r>
    </w:p>
    <w:p w14:paraId="73B24036" w14:textId="77777777" w:rsidR="0013378C" w:rsidRDefault="0013378C" w:rsidP="00A0119D">
      <w:pPr>
        <w:spacing w:after="0" w:line="240" w:lineRule="auto"/>
        <w:jc w:val="both"/>
        <w:rPr>
          <w:rFonts w:ascii="Times New Roman" w:hAnsi="Times New Roman" w:cs="Times New Roman"/>
          <w:color w:val="FF0000"/>
          <w:sz w:val="24"/>
          <w:szCs w:val="24"/>
        </w:rPr>
      </w:pPr>
    </w:p>
    <w:p w14:paraId="18565F51" w14:textId="77777777" w:rsidR="0013378C" w:rsidRDefault="0013378C" w:rsidP="00A0119D">
      <w:pPr>
        <w:spacing w:after="0" w:line="240" w:lineRule="auto"/>
        <w:jc w:val="both"/>
        <w:rPr>
          <w:rFonts w:ascii="Times New Roman" w:eastAsia="Times New Roman" w:hAnsi="Times New Roman" w:cs="Times New Roman"/>
          <w:sz w:val="24"/>
          <w:szCs w:val="24"/>
          <w:lang w:eastAsia="hr-HR"/>
        </w:rPr>
      </w:pPr>
      <w:r w:rsidRPr="00E45DC8">
        <w:rPr>
          <w:rFonts w:ascii="Times New Roman" w:eastAsia="Times New Roman" w:hAnsi="Times New Roman" w:cs="Times New Roman"/>
          <w:sz w:val="24"/>
          <w:szCs w:val="24"/>
          <w:lang w:eastAsia="hr-HR"/>
        </w:rPr>
        <w:t>Od plaćanja komunalne naknade oslobođeni su</w:t>
      </w:r>
      <w:r>
        <w:rPr>
          <w:rFonts w:ascii="Times New Roman" w:eastAsia="Times New Roman" w:hAnsi="Times New Roman" w:cs="Times New Roman"/>
          <w:sz w:val="24"/>
          <w:szCs w:val="24"/>
          <w:lang w:eastAsia="hr-HR"/>
        </w:rPr>
        <w:t>:</w:t>
      </w:r>
    </w:p>
    <w:p w14:paraId="4493581A" w14:textId="77777777" w:rsidR="0013378C" w:rsidRDefault="0013378C" w:rsidP="0013378C">
      <w:pPr>
        <w:pStyle w:val="Odlomakpopisa"/>
        <w:numPr>
          <w:ilvl w:val="0"/>
          <w:numId w:val="4"/>
        </w:num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korisnici zajamčene minimalne naknade.</w:t>
      </w:r>
    </w:p>
    <w:p w14:paraId="63A7C7B1" w14:textId="77777777" w:rsidR="00472F72" w:rsidRDefault="00472F72" w:rsidP="00472F72">
      <w:pPr>
        <w:spacing w:after="0" w:line="240" w:lineRule="auto"/>
        <w:jc w:val="both"/>
        <w:rPr>
          <w:rFonts w:ascii="Times New Roman" w:hAnsi="Times New Roman" w:cs="Times New Roman"/>
          <w:color w:val="FF0000"/>
          <w:sz w:val="24"/>
          <w:szCs w:val="24"/>
        </w:rPr>
      </w:pPr>
    </w:p>
    <w:p w14:paraId="36A4C0DF" w14:textId="77777777" w:rsidR="00A17353" w:rsidRPr="00A17353" w:rsidRDefault="00A17353" w:rsidP="00A0119D">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Jedinstveni upravni odjel Općine Ribnik donosi Rješenje o privremenom, potpunom ili  djelomičnom oslobađanju od plaćanja komunalne naknade.   </w:t>
      </w:r>
    </w:p>
    <w:p w14:paraId="6987F03E" w14:textId="77777777" w:rsidR="00A17353" w:rsidRPr="00166981" w:rsidRDefault="00A17353" w:rsidP="00A0119D">
      <w:pPr>
        <w:spacing w:after="0" w:line="240" w:lineRule="auto"/>
        <w:jc w:val="both"/>
        <w:rPr>
          <w:rFonts w:ascii="Times New Roman" w:hAnsi="Times New Roman" w:cs="Times New Roman"/>
          <w:color w:val="FF0000"/>
          <w:sz w:val="24"/>
          <w:szCs w:val="24"/>
        </w:rPr>
      </w:pPr>
      <w:r w:rsidRPr="00166981">
        <w:rPr>
          <w:rFonts w:ascii="Times New Roman" w:hAnsi="Times New Roman" w:cs="Times New Roman"/>
          <w:color w:val="FF0000"/>
          <w:sz w:val="24"/>
          <w:szCs w:val="24"/>
        </w:rPr>
        <w:t xml:space="preserve">Zahtjevu za oslobađanje od plaćanja komunalne naknade obveznici plaćanja iz stavka 2. ovog članka  trebaju priložiti rješenje, odnosno uvjerenje Centra za socijalnu skrb da osobno oni ili članovi njihovog  porodičnog kućanstva primaju pomoć prema propisima o socijalnoj skrbi.    </w:t>
      </w:r>
    </w:p>
    <w:p w14:paraId="1F18746F" w14:textId="77777777" w:rsidR="00A17353" w:rsidRPr="00A17353" w:rsidRDefault="00A17353" w:rsidP="00A0119D">
      <w:pPr>
        <w:spacing w:after="0" w:line="240" w:lineRule="auto"/>
        <w:jc w:val="both"/>
        <w:rPr>
          <w:rFonts w:ascii="Times New Roman" w:hAnsi="Times New Roman" w:cs="Times New Roman"/>
          <w:sz w:val="24"/>
          <w:szCs w:val="24"/>
        </w:rPr>
      </w:pPr>
    </w:p>
    <w:p w14:paraId="08378E1C" w14:textId="77777777" w:rsidR="00A17353" w:rsidRPr="00A17353" w:rsidRDefault="00A17353" w:rsidP="00A0119D">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Zahtjevu za oslobađanje od plaćanja komunalne naknade osobe iz stavka 2. moraju priložiti  izjavu</w:t>
      </w:r>
      <w:r w:rsidR="00166981">
        <w:rPr>
          <w:rFonts w:ascii="Times New Roman" w:hAnsi="Times New Roman" w:cs="Times New Roman"/>
          <w:sz w:val="24"/>
          <w:szCs w:val="24"/>
        </w:rPr>
        <w:t xml:space="preserve"> </w:t>
      </w:r>
      <w:r w:rsidRPr="00A17353">
        <w:rPr>
          <w:rFonts w:ascii="Times New Roman" w:hAnsi="Times New Roman" w:cs="Times New Roman"/>
          <w:sz w:val="24"/>
          <w:szCs w:val="24"/>
        </w:rPr>
        <w:t>o članovima zajedničkog kućanstva (u izjavi moraju biti navedene sve osobe koje stanuju u stambenom  objektu na koji se odnosi privremeno oslobađanje od plaćanja komunalne naknade), potvrdu o visini  dohotka Ministarstva financija, Porezne uprave za proteklu godinu o ukupnim  dohotku</w:t>
      </w:r>
      <w:r w:rsidR="00166981">
        <w:rPr>
          <w:rFonts w:ascii="Times New Roman" w:hAnsi="Times New Roman" w:cs="Times New Roman"/>
          <w:sz w:val="24"/>
          <w:szCs w:val="24"/>
        </w:rPr>
        <w:t xml:space="preserve"> </w:t>
      </w:r>
      <w:r w:rsidRPr="00A17353">
        <w:rPr>
          <w:rFonts w:ascii="Times New Roman" w:hAnsi="Times New Roman" w:cs="Times New Roman"/>
          <w:sz w:val="24"/>
          <w:szCs w:val="24"/>
        </w:rPr>
        <w:t xml:space="preserve">za obveznika plaćanja i sve punoljetne osobe koje stanuju u objektu koji se privremeno oslobađa od plaćanja komunalne naknade.     </w:t>
      </w:r>
    </w:p>
    <w:p w14:paraId="56537C19" w14:textId="77777777" w:rsidR="00A17353" w:rsidRPr="00A17353" w:rsidRDefault="00A17353" w:rsidP="00A0119D">
      <w:pPr>
        <w:spacing w:after="0" w:line="240" w:lineRule="auto"/>
        <w:jc w:val="both"/>
        <w:rPr>
          <w:rFonts w:ascii="Times New Roman" w:hAnsi="Times New Roman" w:cs="Times New Roman"/>
          <w:sz w:val="24"/>
          <w:szCs w:val="24"/>
        </w:rPr>
      </w:pPr>
    </w:p>
    <w:p w14:paraId="5BCCA033" w14:textId="77777777" w:rsidR="00A17353" w:rsidRPr="00A17353" w:rsidRDefault="00A17353" w:rsidP="00A0119D">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Po potrebi, Jedinstveni upravni odjel može zatražiti i prilaganje drugih dokaza osim dokaza navedenih u  prethodnom stavku za obveznika ili člana kućanstva (uvjerenje o visini mirovine za proteklu godinu, uvjerenje da ne prima mirovinu, uvjerenje Zavoda za zapošljavanje, potvrdu prebivališta i drugo).     </w:t>
      </w:r>
    </w:p>
    <w:p w14:paraId="542AAB8E" w14:textId="77777777" w:rsidR="00A17353" w:rsidRPr="00A17353" w:rsidRDefault="00A17353" w:rsidP="00A0119D">
      <w:pPr>
        <w:spacing w:after="0" w:line="240" w:lineRule="auto"/>
        <w:jc w:val="both"/>
        <w:rPr>
          <w:rFonts w:ascii="Times New Roman" w:hAnsi="Times New Roman" w:cs="Times New Roman"/>
          <w:sz w:val="24"/>
          <w:szCs w:val="24"/>
        </w:rPr>
      </w:pPr>
    </w:p>
    <w:p w14:paraId="04043710" w14:textId="77777777" w:rsidR="00A17353" w:rsidRPr="00A17353" w:rsidRDefault="00A17353" w:rsidP="00A0119D">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Jedinstveni upravni odjel može obveznika plaćanja komunalne naknade koji ispunjava uvjete iz stavka 2. ove  Odluke rješenjem osloboditi plaćanja komunalne naknade samo za kalendarsku godinu u kojoj je  podnijet  zahtjev za oslobađanje od plaćanja i za stambeni objekt na kojem  obveznik plaćanja komunalne naknade ima prijavljeno prebivalište.    </w:t>
      </w:r>
    </w:p>
    <w:p w14:paraId="30C11770" w14:textId="77777777" w:rsidR="00A17353" w:rsidRPr="00A17353" w:rsidRDefault="00A17353" w:rsidP="00A0119D">
      <w:pPr>
        <w:spacing w:after="0" w:line="240" w:lineRule="auto"/>
        <w:jc w:val="both"/>
        <w:rPr>
          <w:rFonts w:ascii="Times New Roman" w:hAnsi="Times New Roman" w:cs="Times New Roman"/>
          <w:sz w:val="24"/>
          <w:szCs w:val="24"/>
        </w:rPr>
      </w:pPr>
    </w:p>
    <w:p w14:paraId="7AACE71F" w14:textId="77777777" w:rsidR="00A17353" w:rsidRPr="00A17353" w:rsidRDefault="00A17353" w:rsidP="00A0119D">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Iznimno od prethodnog stavka obveznik za kojeg je donijeto rješenje o ovrsi za dug komunalne  naknade ne može biti oslobođen od plaćanja komunalne naknade za cijelu kalendarsku godinu, već će,  ako ispunjava uvjete iz stavka 2. ove Odluke u kalendarskoj godini za koju se donosi rješenje o  oslobađanju  od  plaćanja  komunalne  naknade  biti  oslobođen  plaćanja  samo  za  onaj dio iznosa komunalne naknade koji nije obuhvaćen rješenjem o ovrsi.      </w:t>
      </w:r>
    </w:p>
    <w:p w14:paraId="562B7C62" w14:textId="77777777" w:rsidR="00A17353" w:rsidRDefault="00A17353" w:rsidP="00A17353">
      <w:pPr>
        <w:spacing w:after="0" w:line="240" w:lineRule="auto"/>
        <w:rPr>
          <w:rFonts w:ascii="Times New Roman" w:hAnsi="Times New Roman" w:cs="Times New Roman"/>
          <w:sz w:val="24"/>
          <w:szCs w:val="24"/>
        </w:rPr>
      </w:pPr>
    </w:p>
    <w:p w14:paraId="5D4F99A3" w14:textId="77777777" w:rsidR="00E00A62" w:rsidRPr="00633E26" w:rsidRDefault="00E00A62" w:rsidP="00E00A62">
      <w:pPr>
        <w:spacing w:after="0" w:line="240" w:lineRule="auto"/>
        <w:jc w:val="both"/>
        <w:rPr>
          <w:rFonts w:ascii="Times New Roman" w:hAnsi="Times New Roman" w:cs="Times New Roman"/>
          <w:color w:val="70AD47" w:themeColor="accent6"/>
          <w:sz w:val="24"/>
          <w:szCs w:val="24"/>
        </w:rPr>
      </w:pPr>
      <w:r w:rsidRPr="00633E26">
        <w:rPr>
          <w:rFonts w:ascii="Times New Roman" w:hAnsi="Times New Roman" w:cs="Times New Roman"/>
          <w:color w:val="70AD47" w:themeColor="accent6"/>
          <w:sz w:val="24"/>
          <w:szCs w:val="24"/>
        </w:rPr>
        <w:t>Izvor sredstava za namirenje iznosa komunalne naknade za slučajeve privremenog, potpunog ili djelomičnog oslobađanja od plaćanja komunalne naknade jesu porezni prihodi.</w:t>
      </w:r>
    </w:p>
    <w:p w14:paraId="51C5DA7B" w14:textId="77777777" w:rsidR="00E00A62" w:rsidRDefault="00E00A62" w:rsidP="00A17353">
      <w:pPr>
        <w:spacing w:after="0" w:line="240" w:lineRule="auto"/>
        <w:rPr>
          <w:rFonts w:ascii="Times New Roman" w:hAnsi="Times New Roman" w:cs="Times New Roman"/>
          <w:sz w:val="24"/>
          <w:szCs w:val="24"/>
        </w:rPr>
      </w:pPr>
    </w:p>
    <w:p w14:paraId="2E5B797A"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16.</w:t>
      </w:r>
    </w:p>
    <w:p w14:paraId="064FFA2A" w14:textId="77777777" w:rsidR="00A17353" w:rsidRPr="00A17353" w:rsidRDefault="00A17353" w:rsidP="00A17353">
      <w:pPr>
        <w:spacing w:after="0" w:line="240" w:lineRule="auto"/>
        <w:rPr>
          <w:rFonts w:ascii="Times New Roman" w:hAnsi="Times New Roman" w:cs="Times New Roman"/>
          <w:sz w:val="24"/>
          <w:szCs w:val="24"/>
        </w:rPr>
      </w:pPr>
    </w:p>
    <w:p w14:paraId="453CE39E" w14:textId="77777777" w:rsidR="00A17353" w:rsidRPr="00A17353" w:rsidRDefault="00A17353" w:rsidP="0016698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Pravo na privremeno oslobađanje od plaćanja komunalne naknade za neizgrađeno građevno zemljište imaju osobe koje to pravo ostvaruju po Zakonu o hrvatskim braniteljima iz </w:t>
      </w:r>
      <w:r w:rsidR="00166981">
        <w:rPr>
          <w:rFonts w:ascii="Times New Roman" w:hAnsi="Times New Roman" w:cs="Times New Roman"/>
          <w:sz w:val="24"/>
          <w:szCs w:val="24"/>
        </w:rPr>
        <w:t>D</w:t>
      </w:r>
      <w:r w:rsidRPr="00A17353">
        <w:rPr>
          <w:rFonts w:ascii="Times New Roman" w:hAnsi="Times New Roman" w:cs="Times New Roman"/>
          <w:sz w:val="24"/>
          <w:szCs w:val="24"/>
        </w:rPr>
        <w:t xml:space="preserve">omovinskog rata  i članovima njihovih obitelji u skladu i na način propisan tim Zakonom.      </w:t>
      </w:r>
    </w:p>
    <w:p w14:paraId="4BF4ED61" w14:textId="77777777" w:rsidR="00A17353" w:rsidRPr="00A17353" w:rsidRDefault="00A17353" w:rsidP="00166981">
      <w:pPr>
        <w:spacing w:after="0" w:line="240" w:lineRule="auto"/>
        <w:jc w:val="both"/>
        <w:rPr>
          <w:rFonts w:ascii="Times New Roman" w:hAnsi="Times New Roman" w:cs="Times New Roman"/>
          <w:sz w:val="24"/>
          <w:szCs w:val="24"/>
        </w:rPr>
      </w:pPr>
    </w:p>
    <w:p w14:paraId="0E4378EF" w14:textId="77777777" w:rsidR="00A17353" w:rsidRPr="00A17353" w:rsidRDefault="00A17353" w:rsidP="0016698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Pod privremenim oslobađanjem od plaćanja komunalne naknade u smislu prethodnog stavka  smatra se razdoblje do useljenja u stambenu građevinu koja se na tom zemljištu gradi.               </w:t>
      </w:r>
    </w:p>
    <w:p w14:paraId="4D83225E" w14:textId="77777777" w:rsidR="00A17353" w:rsidRDefault="00A17353" w:rsidP="00A17353">
      <w:pPr>
        <w:spacing w:after="0" w:line="240" w:lineRule="auto"/>
        <w:rPr>
          <w:rFonts w:ascii="Times New Roman" w:hAnsi="Times New Roman" w:cs="Times New Roman"/>
          <w:sz w:val="24"/>
          <w:szCs w:val="24"/>
        </w:rPr>
      </w:pPr>
    </w:p>
    <w:p w14:paraId="3ACA5D2B" w14:textId="77777777" w:rsidR="00A17353" w:rsidRPr="00A17353" w:rsidRDefault="00A17353" w:rsidP="00A17353">
      <w:pPr>
        <w:spacing w:after="0" w:line="240" w:lineRule="auto"/>
        <w:rPr>
          <w:rFonts w:ascii="Times New Roman" w:hAnsi="Times New Roman" w:cs="Times New Roman"/>
          <w:sz w:val="24"/>
          <w:szCs w:val="24"/>
        </w:rPr>
      </w:pPr>
      <w:r w:rsidRPr="00A17353">
        <w:rPr>
          <w:rFonts w:ascii="Times New Roman" w:hAnsi="Times New Roman" w:cs="Times New Roman"/>
          <w:sz w:val="24"/>
          <w:szCs w:val="24"/>
        </w:rPr>
        <w:t>XIV.</w:t>
      </w:r>
      <w:r w:rsidRPr="00A17353">
        <w:rPr>
          <w:rFonts w:ascii="Times New Roman" w:hAnsi="Times New Roman" w:cs="Times New Roman"/>
          <w:sz w:val="24"/>
          <w:szCs w:val="24"/>
        </w:rPr>
        <w:tab/>
        <w:t>PRIJELAZNE I ZAVRŠNE ODREDBE</w:t>
      </w:r>
    </w:p>
    <w:p w14:paraId="00651F7B" w14:textId="77777777" w:rsidR="00A17353" w:rsidRPr="00A17353" w:rsidRDefault="00A17353" w:rsidP="00A17353">
      <w:pPr>
        <w:spacing w:after="0" w:line="240" w:lineRule="auto"/>
        <w:rPr>
          <w:rFonts w:ascii="Times New Roman" w:hAnsi="Times New Roman" w:cs="Times New Roman"/>
          <w:sz w:val="24"/>
          <w:szCs w:val="24"/>
        </w:rPr>
      </w:pPr>
    </w:p>
    <w:p w14:paraId="42755187"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17.</w:t>
      </w:r>
    </w:p>
    <w:p w14:paraId="29C58974" w14:textId="77777777" w:rsidR="00A17353" w:rsidRPr="00A17353" w:rsidRDefault="00A17353" w:rsidP="00A17353">
      <w:pPr>
        <w:spacing w:after="0" w:line="240" w:lineRule="auto"/>
        <w:rPr>
          <w:rFonts w:ascii="Times New Roman" w:hAnsi="Times New Roman" w:cs="Times New Roman"/>
          <w:sz w:val="24"/>
          <w:szCs w:val="24"/>
        </w:rPr>
      </w:pPr>
    </w:p>
    <w:p w14:paraId="1A36EE1A" w14:textId="77777777" w:rsidR="00A17353" w:rsidRPr="00A17353" w:rsidRDefault="00A17353" w:rsidP="0016698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lastRenderedPageBreak/>
        <w:t xml:space="preserve">U objektima koji se koriste kao stambeni i kao poslovni prostor, naknada se obračunava posebno za  stambeni, a posebno za poslovni prostor.    </w:t>
      </w:r>
    </w:p>
    <w:p w14:paraId="48590F72" w14:textId="77777777" w:rsidR="00166981" w:rsidRDefault="00166981" w:rsidP="00166981">
      <w:pPr>
        <w:spacing w:after="0" w:line="240" w:lineRule="auto"/>
        <w:jc w:val="both"/>
        <w:rPr>
          <w:rFonts w:ascii="Times New Roman" w:hAnsi="Times New Roman" w:cs="Times New Roman"/>
          <w:sz w:val="24"/>
          <w:szCs w:val="24"/>
        </w:rPr>
      </w:pPr>
    </w:p>
    <w:p w14:paraId="1BB26481" w14:textId="77777777" w:rsidR="00A17353" w:rsidRPr="00A17353" w:rsidRDefault="00A17353" w:rsidP="0016698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U objektima koji se koriste kao poslovni prostor, naknada se obračunava posebno za proizvodni, a  posebno za poslovni prostor za ostale namjene.      </w:t>
      </w:r>
    </w:p>
    <w:p w14:paraId="25C66568" w14:textId="77777777" w:rsidR="00A17353" w:rsidRPr="00A17353" w:rsidRDefault="00A17353" w:rsidP="00A17353">
      <w:pPr>
        <w:spacing w:after="0" w:line="240" w:lineRule="auto"/>
        <w:rPr>
          <w:rFonts w:ascii="Times New Roman" w:hAnsi="Times New Roman" w:cs="Times New Roman"/>
          <w:sz w:val="24"/>
          <w:szCs w:val="24"/>
        </w:rPr>
      </w:pPr>
    </w:p>
    <w:p w14:paraId="472D17A1" w14:textId="77777777" w:rsidR="004341AC" w:rsidRDefault="004341AC" w:rsidP="005C7F54">
      <w:pPr>
        <w:spacing w:after="0" w:line="240" w:lineRule="auto"/>
        <w:jc w:val="center"/>
        <w:rPr>
          <w:rFonts w:ascii="Times New Roman" w:hAnsi="Times New Roman" w:cs="Times New Roman"/>
          <w:sz w:val="24"/>
          <w:szCs w:val="24"/>
        </w:rPr>
      </w:pPr>
    </w:p>
    <w:p w14:paraId="27F054F4"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18.</w:t>
      </w:r>
    </w:p>
    <w:p w14:paraId="49F7E9D5" w14:textId="77777777" w:rsidR="00A17353" w:rsidRPr="00A17353" w:rsidRDefault="00A17353" w:rsidP="00A17353">
      <w:pPr>
        <w:spacing w:after="0" w:line="240" w:lineRule="auto"/>
        <w:rPr>
          <w:rFonts w:ascii="Times New Roman" w:hAnsi="Times New Roman" w:cs="Times New Roman"/>
          <w:sz w:val="24"/>
          <w:szCs w:val="24"/>
        </w:rPr>
      </w:pPr>
    </w:p>
    <w:p w14:paraId="46D27E60" w14:textId="77777777" w:rsidR="00A17353" w:rsidRPr="00A17353" w:rsidRDefault="00A17353" w:rsidP="0016698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Jedinstveni upravni odjel Općine Ribnik nadležno je tijelo za donošenje rješenja o  ovrsi radi naplate dugovanja komunalne naknade koju obveznici nisu platili u skladu s rješenjima o  komunalnoj  naknadi  koja  su  donijeta  na  temelju  Odluke  o  komunalnoj  naknadi  („Glasnik Karlovačke županije“ broj 1/01, 14/02, 17/05, 16/06, 9/07, 26/08, 16/12, 15/14, 13/16, 8/17 i 04/18).         </w:t>
      </w:r>
    </w:p>
    <w:p w14:paraId="1446F53B" w14:textId="77777777" w:rsidR="00A17353" w:rsidRPr="00A17353" w:rsidRDefault="00A17353" w:rsidP="00A17353">
      <w:pPr>
        <w:spacing w:after="0" w:line="240" w:lineRule="auto"/>
        <w:rPr>
          <w:rFonts w:ascii="Times New Roman" w:hAnsi="Times New Roman" w:cs="Times New Roman"/>
          <w:sz w:val="24"/>
          <w:szCs w:val="24"/>
        </w:rPr>
      </w:pPr>
    </w:p>
    <w:p w14:paraId="013A8F6F" w14:textId="77777777" w:rsid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19.</w:t>
      </w:r>
    </w:p>
    <w:p w14:paraId="3E9D553D" w14:textId="77777777" w:rsidR="005C7F54" w:rsidRPr="00A17353" w:rsidRDefault="005C7F54" w:rsidP="00A17353">
      <w:pPr>
        <w:spacing w:after="0" w:line="240" w:lineRule="auto"/>
        <w:rPr>
          <w:rFonts w:ascii="Times New Roman" w:hAnsi="Times New Roman" w:cs="Times New Roman"/>
          <w:sz w:val="24"/>
          <w:szCs w:val="24"/>
        </w:rPr>
      </w:pPr>
    </w:p>
    <w:p w14:paraId="34DBDCAE" w14:textId="77777777" w:rsidR="00A17353" w:rsidRPr="00A17353" w:rsidRDefault="00A17353" w:rsidP="0016698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 xml:space="preserve"> Stupanjem na snagu ove Odluke stavlja se izvan snage Odluka o komunalnoj naknadi („Glasnik Karlovačke županije“ broj 1/01, 14/02, 17/05, 16/06, 9/07, 26/08, 16/12, 15/14, 13/16, 8/17 i 04/18).        </w:t>
      </w:r>
    </w:p>
    <w:p w14:paraId="71ADC424" w14:textId="77777777" w:rsidR="00A17353" w:rsidRPr="00A17353" w:rsidRDefault="00A17353" w:rsidP="00A17353">
      <w:pPr>
        <w:spacing w:after="0" w:line="240" w:lineRule="auto"/>
        <w:rPr>
          <w:rFonts w:ascii="Times New Roman" w:hAnsi="Times New Roman" w:cs="Times New Roman"/>
          <w:sz w:val="24"/>
          <w:szCs w:val="24"/>
        </w:rPr>
      </w:pPr>
    </w:p>
    <w:p w14:paraId="324A9D7A" w14:textId="77777777" w:rsidR="00A17353" w:rsidRPr="00A17353" w:rsidRDefault="00A17353" w:rsidP="005C7F54">
      <w:pPr>
        <w:spacing w:after="0" w:line="240" w:lineRule="auto"/>
        <w:jc w:val="center"/>
        <w:rPr>
          <w:rFonts w:ascii="Times New Roman" w:hAnsi="Times New Roman" w:cs="Times New Roman"/>
          <w:sz w:val="24"/>
          <w:szCs w:val="24"/>
        </w:rPr>
      </w:pPr>
      <w:r w:rsidRPr="00A17353">
        <w:rPr>
          <w:rFonts w:ascii="Times New Roman" w:hAnsi="Times New Roman" w:cs="Times New Roman"/>
          <w:sz w:val="24"/>
          <w:szCs w:val="24"/>
        </w:rPr>
        <w:t>Članak 20.</w:t>
      </w:r>
    </w:p>
    <w:p w14:paraId="738829A8" w14:textId="77777777" w:rsidR="00A17353" w:rsidRPr="00A17353" w:rsidRDefault="00A17353" w:rsidP="00A17353">
      <w:pPr>
        <w:spacing w:after="0" w:line="240" w:lineRule="auto"/>
        <w:rPr>
          <w:rFonts w:ascii="Times New Roman" w:hAnsi="Times New Roman" w:cs="Times New Roman"/>
          <w:sz w:val="24"/>
          <w:szCs w:val="24"/>
        </w:rPr>
      </w:pPr>
    </w:p>
    <w:p w14:paraId="49B31827" w14:textId="77777777" w:rsidR="00A17353" w:rsidRPr="00A17353" w:rsidRDefault="00A17353" w:rsidP="00166981">
      <w:pPr>
        <w:spacing w:after="0" w:line="240" w:lineRule="auto"/>
        <w:jc w:val="both"/>
        <w:rPr>
          <w:rFonts w:ascii="Times New Roman" w:hAnsi="Times New Roman" w:cs="Times New Roman"/>
          <w:sz w:val="24"/>
          <w:szCs w:val="24"/>
        </w:rPr>
      </w:pPr>
      <w:r w:rsidRPr="00A17353">
        <w:rPr>
          <w:rFonts w:ascii="Times New Roman" w:hAnsi="Times New Roman" w:cs="Times New Roman"/>
          <w:sz w:val="24"/>
          <w:szCs w:val="24"/>
        </w:rPr>
        <w:t>Ova Odluka stupa na snagu prvog dana od dana objave u „Glasniku Karlovačke županije“.</w:t>
      </w:r>
    </w:p>
    <w:p w14:paraId="76B26F66" w14:textId="77777777" w:rsidR="00A17353" w:rsidRPr="00A17353" w:rsidRDefault="00A17353" w:rsidP="00A17353">
      <w:pPr>
        <w:spacing w:after="0" w:line="240" w:lineRule="auto"/>
        <w:rPr>
          <w:rFonts w:ascii="Times New Roman" w:hAnsi="Times New Roman" w:cs="Times New Roman"/>
          <w:sz w:val="24"/>
          <w:szCs w:val="24"/>
        </w:rPr>
      </w:pPr>
    </w:p>
    <w:p w14:paraId="36689716" w14:textId="77777777" w:rsidR="00A17353" w:rsidRDefault="00A17353" w:rsidP="00A17353">
      <w:pPr>
        <w:spacing w:after="0" w:line="240" w:lineRule="auto"/>
        <w:rPr>
          <w:rFonts w:ascii="Times New Roman" w:hAnsi="Times New Roman" w:cs="Times New Roman"/>
          <w:sz w:val="24"/>
          <w:szCs w:val="24"/>
        </w:rPr>
      </w:pPr>
    </w:p>
    <w:p w14:paraId="65790AB8" w14:textId="77777777" w:rsidR="004341AC" w:rsidRDefault="004341AC" w:rsidP="00A17353">
      <w:pPr>
        <w:spacing w:after="0" w:line="240" w:lineRule="auto"/>
        <w:rPr>
          <w:rFonts w:ascii="Times New Roman" w:hAnsi="Times New Roman" w:cs="Times New Roman"/>
          <w:sz w:val="24"/>
          <w:szCs w:val="24"/>
        </w:rPr>
      </w:pPr>
    </w:p>
    <w:p w14:paraId="6F9D2BFA" w14:textId="77777777" w:rsidR="004341AC" w:rsidRPr="00A17353" w:rsidRDefault="004341AC" w:rsidP="00A17353">
      <w:pPr>
        <w:spacing w:after="0" w:line="240" w:lineRule="auto"/>
        <w:rPr>
          <w:rFonts w:ascii="Times New Roman" w:hAnsi="Times New Roman" w:cs="Times New Roman"/>
          <w:sz w:val="24"/>
          <w:szCs w:val="24"/>
        </w:rPr>
      </w:pPr>
    </w:p>
    <w:p w14:paraId="7BAD0EAD" w14:textId="77777777" w:rsidR="00A17353" w:rsidRPr="00A17353" w:rsidRDefault="00A17353" w:rsidP="00A17353">
      <w:pPr>
        <w:spacing w:after="0" w:line="240" w:lineRule="auto"/>
        <w:rPr>
          <w:rFonts w:ascii="Times New Roman" w:hAnsi="Times New Roman" w:cs="Times New Roman"/>
          <w:sz w:val="24"/>
          <w:szCs w:val="24"/>
        </w:rPr>
      </w:pPr>
    </w:p>
    <w:p w14:paraId="3919029A" w14:textId="77777777" w:rsidR="00A17353" w:rsidRPr="005C7F54" w:rsidRDefault="00A17353" w:rsidP="005C7F54">
      <w:pPr>
        <w:spacing w:after="0" w:line="240" w:lineRule="auto"/>
        <w:jc w:val="right"/>
        <w:rPr>
          <w:rFonts w:ascii="Times New Roman" w:hAnsi="Times New Roman" w:cs="Times New Roman"/>
          <w:b/>
          <w:sz w:val="24"/>
          <w:szCs w:val="24"/>
        </w:rPr>
      </w:pPr>
      <w:r w:rsidRPr="005C7F54">
        <w:rPr>
          <w:rFonts w:ascii="Times New Roman" w:hAnsi="Times New Roman" w:cs="Times New Roman"/>
          <w:b/>
          <w:sz w:val="24"/>
          <w:szCs w:val="24"/>
        </w:rPr>
        <w:t>PREDSJEDNIK OPĆINSKOG VIJEĆA:</w:t>
      </w:r>
    </w:p>
    <w:p w14:paraId="0F859C40" w14:textId="77777777" w:rsidR="00A17353" w:rsidRPr="005C7F54" w:rsidRDefault="00A17353" w:rsidP="005C7F54">
      <w:pPr>
        <w:spacing w:after="0" w:line="240" w:lineRule="auto"/>
        <w:ind w:left="4248"/>
        <w:jc w:val="center"/>
        <w:rPr>
          <w:rFonts w:ascii="Times New Roman" w:hAnsi="Times New Roman" w:cs="Times New Roman"/>
          <w:b/>
          <w:sz w:val="24"/>
          <w:szCs w:val="24"/>
        </w:rPr>
      </w:pPr>
      <w:r w:rsidRPr="005C7F54">
        <w:rPr>
          <w:rFonts w:ascii="Times New Roman" w:hAnsi="Times New Roman" w:cs="Times New Roman"/>
          <w:b/>
          <w:sz w:val="24"/>
          <w:szCs w:val="24"/>
        </w:rPr>
        <w:t>Nikola Dolinar</w:t>
      </w:r>
    </w:p>
    <w:p w14:paraId="13C7EF9C" w14:textId="77777777" w:rsidR="00A17353" w:rsidRPr="005C7F54" w:rsidRDefault="00A17353" w:rsidP="005C7F54">
      <w:pPr>
        <w:spacing w:after="0" w:line="240" w:lineRule="auto"/>
        <w:jc w:val="right"/>
        <w:rPr>
          <w:rFonts w:ascii="Times New Roman" w:hAnsi="Times New Roman" w:cs="Times New Roman"/>
          <w:b/>
          <w:sz w:val="24"/>
          <w:szCs w:val="24"/>
        </w:rPr>
      </w:pPr>
    </w:p>
    <w:p w14:paraId="783FFB86" w14:textId="77777777" w:rsidR="00A17353" w:rsidRPr="00A17353" w:rsidRDefault="00A17353" w:rsidP="00A17353">
      <w:pPr>
        <w:spacing w:after="0" w:line="240" w:lineRule="auto"/>
        <w:rPr>
          <w:rFonts w:ascii="Times New Roman" w:hAnsi="Times New Roman" w:cs="Times New Roman"/>
          <w:sz w:val="24"/>
          <w:szCs w:val="24"/>
        </w:rPr>
      </w:pPr>
    </w:p>
    <w:p w14:paraId="49A14B4D" w14:textId="77777777" w:rsidR="00A17353" w:rsidRPr="00A17353" w:rsidRDefault="00A17353" w:rsidP="00A17353">
      <w:pPr>
        <w:spacing w:after="0" w:line="240" w:lineRule="auto"/>
        <w:rPr>
          <w:rFonts w:ascii="Times New Roman" w:hAnsi="Times New Roman" w:cs="Times New Roman"/>
          <w:sz w:val="24"/>
          <w:szCs w:val="24"/>
        </w:rPr>
      </w:pPr>
    </w:p>
    <w:p w14:paraId="4BD29A1F" w14:textId="77777777" w:rsidR="00A17353" w:rsidRPr="00A17353" w:rsidRDefault="00A17353" w:rsidP="00A17353">
      <w:pPr>
        <w:spacing w:after="0" w:line="240" w:lineRule="auto"/>
        <w:rPr>
          <w:rFonts w:ascii="Times New Roman" w:hAnsi="Times New Roman" w:cs="Times New Roman"/>
          <w:sz w:val="24"/>
          <w:szCs w:val="24"/>
        </w:rPr>
      </w:pPr>
    </w:p>
    <w:p w14:paraId="696F663C" w14:textId="77777777" w:rsidR="00A17353" w:rsidRPr="00A17353" w:rsidRDefault="00A17353" w:rsidP="00A17353">
      <w:pPr>
        <w:spacing w:after="0" w:line="240" w:lineRule="auto"/>
        <w:rPr>
          <w:rFonts w:ascii="Times New Roman" w:hAnsi="Times New Roman" w:cs="Times New Roman"/>
          <w:sz w:val="24"/>
          <w:szCs w:val="24"/>
        </w:rPr>
      </w:pPr>
    </w:p>
    <w:p w14:paraId="71B1F6DE" w14:textId="77777777" w:rsidR="00A17353" w:rsidRPr="00A17353" w:rsidRDefault="00A17353" w:rsidP="00A17353">
      <w:pPr>
        <w:spacing w:after="0" w:line="240" w:lineRule="auto"/>
        <w:rPr>
          <w:rFonts w:ascii="Times New Roman" w:hAnsi="Times New Roman" w:cs="Times New Roman"/>
          <w:sz w:val="24"/>
          <w:szCs w:val="24"/>
        </w:rPr>
      </w:pPr>
    </w:p>
    <w:p w14:paraId="53589224" w14:textId="77777777" w:rsidR="00A17353" w:rsidRPr="00A17353" w:rsidRDefault="00A17353" w:rsidP="00A17353">
      <w:pPr>
        <w:spacing w:after="0" w:line="240" w:lineRule="auto"/>
        <w:rPr>
          <w:rFonts w:ascii="Times New Roman" w:hAnsi="Times New Roman" w:cs="Times New Roman"/>
          <w:sz w:val="24"/>
          <w:szCs w:val="24"/>
        </w:rPr>
      </w:pPr>
    </w:p>
    <w:p w14:paraId="07EB53B6" w14:textId="77777777" w:rsidR="00A17353" w:rsidRPr="00A17353" w:rsidRDefault="00A17353" w:rsidP="00A17353">
      <w:pPr>
        <w:spacing w:after="0" w:line="240" w:lineRule="auto"/>
        <w:rPr>
          <w:rFonts w:ascii="Times New Roman" w:hAnsi="Times New Roman" w:cs="Times New Roman"/>
          <w:sz w:val="24"/>
          <w:szCs w:val="24"/>
        </w:rPr>
      </w:pPr>
    </w:p>
    <w:p w14:paraId="69F71E6B" w14:textId="77777777" w:rsidR="00A17353" w:rsidRPr="00A17353" w:rsidRDefault="00A17353" w:rsidP="00A17353">
      <w:pPr>
        <w:spacing w:after="0" w:line="240" w:lineRule="auto"/>
        <w:rPr>
          <w:rFonts w:ascii="Times New Roman" w:hAnsi="Times New Roman" w:cs="Times New Roman"/>
          <w:sz w:val="24"/>
          <w:szCs w:val="24"/>
        </w:rPr>
      </w:pPr>
    </w:p>
    <w:p w14:paraId="4856DCA4" w14:textId="77777777" w:rsidR="00A17353" w:rsidRPr="00A17353" w:rsidRDefault="00A17353" w:rsidP="00A17353">
      <w:pPr>
        <w:spacing w:after="0" w:line="240" w:lineRule="auto"/>
        <w:rPr>
          <w:rFonts w:ascii="Times New Roman" w:hAnsi="Times New Roman" w:cs="Times New Roman"/>
          <w:sz w:val="24"/>
          <w:szCs w:val="24"/>
        </w:rPr>
      </w:pPr>
    </w:p>
    <w:p w14:paraId="475B5D63" w14:textId="77777777" w:rsidR="00A17353" w:rsidRPr="00A17353" w:rsidRDefault="00A17353" w:rsidP="00A17353">
      <w:pPr>
        <w:spacing w:after="0" w:line="240" w:lineRule="auto"/>
        <w:rPr>
          <w:rFonts w:ascii="Times New Roman" w:hAnsi="Times New Roman" w:cs="Times New Roman"/>
          <w:sz w:val="24"/>
          <w:szCs w:val="24"/>
        </w:rPr>
      </w:pPr>
    </w:p>
    <w:p w14:paraId="171A88B1" w14:textId="77777777" w:rsidR="00A17353" w:rsidRPr="00A17353" w:rsidRDefault="00A17353" w:rsidP="00A17353">
      <w:pPr>
        <w:spacing w:after="0" w:line="240" w:lineRule="auto"/>
        <w:rPr>
          <w:rFonts w:ascii="Times New Roman" w:hAnsi="Times New Roman" w:cs="Times New Roman"/>
          <w:sz w:val="24"/>
          <w:szCs w:val="24"/>
        </w:rPr>
      </w:pPr>
    </w:p>
    <w:p w14:paraId="6FFAAD17" w14:textId="77777777" w:rsidR="00247EEB" w:rsidRPr="00A17353" w:rsidRDefault="00247EEB" w:rsidP="00A17353">
      <w:pPr>
        <w:spacing w:after="0" w:line="240" w:lineRule="auto"/>
        <w:rPr>
          <w:rFonts w:ascii="Times New Roman" w:hAnsi="Times New Roman" w:cs="Times New Roman"/>
          <w:sz w:val="24"/>
          <w:szCs w:val="24"/>
        </w:rPr>
      </w:pPr>
    </w:p>
    <w:sectPr w:rsidR="00247EEB" w:rsidRPr="00A1735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836D2" w14:textId="77777777" w:rsidR="00107E04" w:rsidRDefault="00107E04" w:rsidP="00166981">
      <w:pPr>
        <w:spacing w:after="0" w:line="240" w:lineRule="auto"/>
      </w:pPr>
      <w:r>
        <w:separator/>
      </w:r>
    </w:p>
  </w:endnote>
  <w:endnote w:type="continuationSeparator" w:id="0">
    <w:p w14:paraId="4D65F3CA" w14:textId="77777777" w:rsidR="00107E04" w:rsidRDefault="00107E04" w:rsidP="00166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118134"/>
      <w:docPartObj>
        <w:docPartGallery w:val="Page Numbers (Bottom of Page)"/>
        <w:docPartUnique/>
      </w:docPartObj>
    </w:sdtPr>
    <w:sdtEndPr/>
    <w:sdtContent>
      <w:p w14:paraId="766BA347" w14:textId="77777777" w:rsidR="00166981" w:rsidRDefault="00166981">
        <w:pPr>
          <w:pStyle w:val="Podnoje"/>
          <w:jc w:val="right"/>
        </w:pPr>
        <w:r>
          <w:fldChar w:fldCharType="begin"/>
        </w:r>
        <w:r>
          <w:instrText>PAGE   \* MERGEFORMAT</w:instrText>
        </w:r>
        <w:r>
          <w:fldChar w:fldCharType="separate"/>
        </w:r>
        <w:r>
          <w:t>2</w:t>
        </w:r>
        <w:r>
          <w:fldChar w:fldCharType="end"/>
        </w:r>
      </w:p>
    </w:sdtContent>
  </w:sdt>
  <w:p w14:paraId="1A63C9D7" w14:textId="77777777" w:rsidR="00166981" w:rsidRDefault="0016698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AE058" w14:textId="77777777" w:rsidR="00107E04" w:rsidRDefault="00107E04" w:rsidP="00166981">
      <w:pPr>
        <w:spacing w:after="0" w:line="240" w:lineRule="auto"/>
      </w:pPr>
      <w:r>
        <w:separator/>
      </w:r>
    </w:p>
  </w:footnote>
  <w:footnote w:type="continuationSeparator" w:id="0">
    <w:p w14:paraId="0D97591A" w14:textId="77777777" w:rsidR="00107E04" w:rsidRDefault="00107E04" w:rsidP="00166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46F94"/>
    <w:multiLevelType w:val="hybridMultilevel"/>
    <w:tmpl w:val="895ABEB0"/>
    <w:lvl w:ilvl="0" w:tplc="9038164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AE424A2"/>
    <w:multiLevelType w:val="hybridMultilevel"/>
    <w:tmpl w:val="1A6AA4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D1C3292"/>
    <w:multiLevelType w:val="hybridMultilevel"/>
    <w:tmpl w:val="DD861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4FB12AA"/>
    <w:multiLevelType w:val="hybridMultilevel"/>
    <w:tmpl w:val="A98E20EA"/>
    <w:lvl w:ilvl="0" w:tplc="9916774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53"/>
    <w:rsid w:val="00010D46"/>
    <w:rsid w:val="00026F6C"/>
    <w:rsid w:val="000B4C19"/>
    <w:rsid w:val="000D299B"/>
    <w:rsid w:val="000F23C6"/>
    <w:rsid w:val="00105C49"/>
    <w:rsid w:val="00107E04"/>
    <w:rsid w:val="0013378C"/>
    <w:rsid w:val="00166981"/>
    <w:rsid w:val="001A603A"/>
    <w:rsid w:val="001B2E35"/>
    <w:rsid w:val="00201AE9"/>
    <w:rsid w:val="00247EEB"/>
    <w:rsid w:val="00305805"/>
    <w:rsid w:val="00330899"/>
    <w:rsid w:val="003507DB"/>
    <w:rsid w:val="004341AC"/>
    <w:rsid w:val="00472F72"/>
    <w:rsid w:val="00476699"/>
    <w:rsid w:val="00477C61"/>
    <w:rsid w:val="004957EB"/>
    <w:rsid w:val="004C172E"/>
    <w:rsid w:val="00507DCD"/>
    <w:rsid w:val="0055272F"/>
    <w:rsid w:val="005860C6"/>
    <w:rsid w:val="005C7F54"/>
    <w:rsid w:val="00633E26"/>
    <w:rsid w:val="00713D6E"/>
    <w:rsid w:val="007257C5"/>
    <w:rsid w:val="007A6BB2"/>
    <w:rsid w:val="007D0DA3"/>
    <w:rsid w:val="007E0727"/>
    <w:rsid w:val="007E1658"/>
    <w:rsid w:val="007F0316"/>
    <w:rsid w:val="00873A9C"/>
    <w:rsid w:val="008F4185"/>
    <w:rsid w:val="00945D72"/>
    <w:rsid w:val="00946AA6"/>
    <w:rsid w:val="00974842"/>
    <w:rsid w:val="009B7B8C"/>
    <w:rsid w:val="009F14B7"/>
    <w:rsid w:val="00A0119D"/>
    <w:rsid w:val="00A07B5B"/>
    <w:rsid w:val="00A13494"/>
    <w:rsid w:val="00A17353"/>
    <w:rsid w:val="00A263A1"/>
    <w:rsid w:val="00A33B67"/>
    <w:rsid w:val="00B13641"/>
    <w:rsid w:val="00B1569E"/>
    <w:rsid w:val="00B169EB"/>
    <w:rsid w:val="00BB7F57"/>
    <w:rsid w:val="00BD0652"/>
    <w:rsid w:val="00BD37B5"/>
    <w:rsid w:val="00BD73D2"/>
    <w:rsid w:val="00BF08D3"/>
    <w:rsid w:val="00BF4B36"/>
    <w:rsid w:val="00C20381"/>
    <w:rsid w:val="00C37FCF"/>
    <w:rsid w:val="00C520F6"/>
    <w:rsid w:val="00D6569C"/>
    <w:rsid w:val="00D6580E"/>
    <w:rsid w:val="00D7303F"/>
    <w:rsid w:val="00DD007D"/>
    <w:rsid w:val="00E007AE"/>
    <w:rsid w:val="00E00A62"/>
    <w:rsid w:val="00E65423"/>
    <w:rsid w:val="00E913A2"/>
    <w:rsid w:val="00ED39DB"/>
    <w:rsid w:val="00ED55A8"/>
    <w:rsid w:val="00F06BBB"/>
    <w:rsid w:val="00F22DC4"/>
    <w:rsid w:val="00F31A9C"/>
    <w:rsid w:val="00F432FA"/>
    <w:rsid w:val="00F931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B649"/>
  <w15:chartTrackingRefBased/>
  <w15:docId w15:val="{1C2DA6E8-98EB-471C-9D58-71BE7C49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F4185"/>
    <w:pPr>
      <w:ind w:left="720"/>
      <w:contextualSpacing/>
    </w:pPr>
  </w:style>
  <w:style w:type="paragraph" w:styleId="Zaglavlje">
    <w:name w:val="header"/>
    <w:basedOn w:val="Normal"/>
    <w:link w:val="ZaglavljeChar"/>
    <w:uiPriority w:val="99"/>
    <w:unhideWhenUsed/>
    <w:rsid w:val="0016698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66981"/>
  </w:style>
  <w:style w:type="paragraph" w:styleId="Podnoje">
    <w:name w:val="footer"/>
    <w:basedOn w:val="Normal"/>
    <w:link w:val="PodnojeChar"/>
    <w:uiPriority w:val="99"/>
    <w:unhideWhenUsed/>
    <w:rsid w:val="0016698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66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A5F52-2036-48A1-BF71-E4CD12A91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2456</Words>
  <Characters>14004</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Ivana Jarmek</cp:lastModifiedBy>
  <cp:revision>2</cp:revision>
  <cp:lastPrinted>2022-03-07T17:08:00Z</cp:lastPrinted>
  <dcterms:created xsi:type="dcterms:W3CDTF">2022-03-25T11:13:00Z</dcterms:created>
  <dcterms:modified xsi:type="dcterms:W3CDTF">2022-03-25T11:13:00Z</dcterms:modified>
</cp:coreProperties>
</file>